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332B" w14:textId="77777777" w:rsidR="00F6123E" w:rsidRDefault="00A45806">
      <w:pPr>
        <w:jc w:val="center"/>
        <w:rPr>
          <w:rFonts w:hint="eastAsia"/>
          <w:b/>
          <w:bCs/>
          <w:i/>
          <w:iCs/>
          <w:color w:val="0066B3"/>
        </w:rPr>
      </w:pPr>
      <w:r>
        <w:rPr>
          <w:noProof/>
        </w:rPr>
        <w:drawing>
          <wp:anchor distT="0" distB="0" distL="0" distR="0" simplePos="0" relativeHeight="2" behindDoc="1" locked="0" layoutInCell="1" allowOverlap="1" wp14:anchorId="1D3D5C7F" wp14:editId="561246C8">
            <wp:simplePos x="0" y="0"/>
            <wp:positionH relativeFrom="page">
              <wp:posOffset>6169660</wp:posOffset>
            </wp:positionH>
            <wp:positionV relativeFrom="page">
              <wp:posOffset>191770</wp:posOffset>
            </wp:positionV>
            <wp:extent cx="1153795" cy="76644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1153795" cy="766445"/>
                    </a:xfrm>
                    <a:prstGeom prst="rect">
                      <a:avLst/>
                    </a:prstGeom>
                  </pic:spPr>
                </pic:pic>
              </a:graphicData>
            </a:graphic>
          </wp:anchor>
        </w:drawing>
      </w:r>
    </w:p>
    <w:p w14:paraId="3BCCC7AC" w14:textId="77777777" w:rsidR="00F6123E" w:rsidRDefault="00F6123E">
      <w:pPr>
        <w:jc w:val="center"/>
        <w:rPr>
          <w:rFonts w:hint="eastAsia"/>
          <w:b/>
          <w:bCs/>
          <w:i/>
          <w:iCs/>
          <w:color w:val="0066B3"/>
        </w:rPr>
      </w:pPr>
    </w:p>
    <w:p w14:paraId="3A14DD2A" w14:textId="77777777" w:rsidR="00F6123E" w:rsidRPr="00A45806" w:rsidRDefault="00A45806">
      <w:pPr>
        <w:jc w:val="center"/>
        <w:rPr>
          <w:rFonts w:hint="eastAsia"/>
          <w:i/>
          <w:iCs/>
          <w:lang w:val="ru-RU"/>
        </w:rPr>
      </w:pPr>
      <w:bookmarkStart w:id="0" w:name="__DdeLink__3_2059552052"/>
      <w:r w:rsidRPr="00A45806">
        <w:rPr>
          <w:b/>
          <w:bCs/>
          <w:i/>
          <w:iCs/>
          <w:color w:val="0066B3"/>
          <w:lang w:val="ru-RU"/>
        </w:rPr>
        <w:t xml:space="preserve">Соглашение </w:t>
      </w:r>
      <w:r>
        <w:rPr>
          <w:b/>
          <w:bCs/>
          <w:i/>
          <w:iCs/>
          <w:color w:val="0066B3"/>
          <w:lang w:val="ru-RU"/>
        </w:rPr>
        <w:t>(договор)</w:t>
      </w:r>
      <w:r w:rsidRPr="00A45806">
        <w:rPr>
          <w:b/>
          <w:bCs/>
          <w:i/>
          <w:iCs/>
          <w:color w:val="0066B3"/>
          <w:lang w:val="ru-RU"/>
        </w:rPr>
        <w:t xml:space="preserve"> </w:t>
      </w:r>
      <w:r>
        <w:rPr>
          <w:b/>
          <w:bCs/>
          <w:i/>
          <w:iCs/>
          <w:color w:val="0066B3"/>
          <w:lang w:val="ru-RU"/>
        </w:rPr>
        <w:t xml:space="preserve">публичной оферты </w:t>
      </w:r>
      <w:r w:rsidRPr="00A45806">
        <w:rPr>
          <w:b/>
          <w:bCs/>
          <w:i/>
          <w:iCs/>
          <w:color w:val="0066B3"/>
          <w:lang w:val="ru-RU"/>
        </w:rPr>
        <w:t xml:space="preserve">о взаимодействии с </w:t>
      </w:r>
      <w:r>
        <w:rPr>
          <w:b/>
          <w:bCs/>
          <w:i/>
          <w:iCs/>
          <w:color w:val="A3238E"/>
          <w:lang w:val="ru-RU"/>
        </w:rPr>
        <w:t>«</w:t>
      </w:r>
      <w:r w:rsidRPr="00A45806">
        <w:rPr>
          <w:b/>
          <w:bCs/>
          <w:i/>
          <w:iCs/>
          <w:color w:val="A3238E"/>
          <w:lang w:val="ru-RU"/>
        </w:rPr>
        <w:t>Суверенным Миром</w:t>
      </w:r>
      <w:r>
        <w:rPr>
          <w:b/>
          <w:bCs/>
          <w:i/>
          <w:iCs/>
          <w:color w:val="A3238E"/>
          <w:lang w:val="ru-RU"/>
        </w:rPr>
        <w:t>»</w:t>
      </w:r>
      <w:bookmarkEnd w:id="0"/>
    </w:p>
    <w:p w14:paraId="4D755944" w14:textId="77777777" w:rsidR="00F6123E" w:rsidRDefault="00F6123E">
      <w:pPr>
        <w:jc w:val="center"/>
        <w:rPr>
          <w:rFonts w:ascii="Times New Roman" w:hAnsi="Times New Roman" w:cs="Times New Roman"/>
          <w:b/>
          <w:bCs/>
          <w:i/>
          <w:iCs/>
          <w:color w:val="A3238E"/>
          <w:lang w:val="ru-RU"/>
        </w:rPr>
      </w:pPr>
    </w:p>
    <w:p w14:paraId="29EE6AB5" w14:textId="77777777" w:rsidR="00F6123E" w:rsidRPr="00A45806" w:rsidRDefault="00A45806">
      <w:pPr>
        <w:ind w:firstLine="1080"/>
        <w:jc w:val="both"/>
        <w:rPr>
          <w:rFonts w:hint="eastAsia"/>
          <w:i/>
          <w:iCs/>
          <w:lang w:val="ru-RU"/>
        </w:rPr>
      </w:pPr>
      <w:r>
        <w:rPr>
          <w:rFonts w:ascii="Times New Roman" w:hAnsi="Times New Roman" w:cs="Times New Roman"/>
          <w:b/>
          <w:bCs/>
          <w:i/>
          <w:iCs/>
          <w:color w:val="0066B3"/>
          <w:lang w:val="ru-RU"/>
        </w:rPr>
        <w:t xml:space="preserve">Статья 1. </w:t>
      </w:r>
      <w:r>
        <w:rPr>
          <w:rFonts w:ascii="Times New Roman" w:hAnsi="Times New Roman" w:cs="Times New Roman"/>
          <w:b/>
          <w:bCs/>
          <w:i/>
          <w:iCs/>
          <w:color w:val="A3238E"/>
          <w:lang w:val="ru-RU"/>
        </w:rPr>
        <w:t>«Суверенный Мир»</w:t>
      </w:r>
      <w:r>
        <w:rPr>
          <w:rFonts w:ascii="Times New Roman" w:hAnsi="Times New Roman" w:cs="Times New Roman"/>
          <w:i/>
          <w:iCs/>
          <w:color w:val="0066B3"/>
          <w:lang w:val="ru-RU"/>
        </w:rPr>
        <w:t xml:space="preserve"> и </w:t>
      </w:r>
      <w:r>
        <w:rPr>
          <w:rFonts w:ascii="Times New Roman" w:hAnsi="Times New Roman" w:cs="Times New Roman"/>
          <w:b/>
          <w:bCs/>
          <w:i/>
          <w:iCs/>
          <w:color w:val="A3238E"/>
          <w:lang w:val="ru-RU"/>
        </w:rPr>
        <w:t>Территориальные Сообщества</w:t>
      </w:r>
      <w:r>
        <w:rPr>
          <w:rFonts w:ascii="Times New Roman" w:hAnsi="Times New Roman" w:cs="Times New Roman"/>
          <w:i/>
          <w:iCs/>
          <w:color w:val="0066B3"/>
          <w:lang w:val="ru-RU"/>
        </w:rPr>
        <w:t xml:space="preserve"> как самостоятельные независимые органы самоуправления направлены на развитие, созидание Вашего личного Суверенитета и целей каждого Человека, которые </w:t>
      </w:r>
      <w:r>
        <w:rPr>
          <w:rFonts w:ascii="Times New Roman" w:hAnsi="Times New Roman" w:cs="Times New Roman"/>
          <w:b/>
          <w:bCs/>
          <w:i/>
          <w:iCs/>
          <w:color w:val="A3238E"/>
          <w:lang w:val="ru-RU"/>
        </w:rPr>
        <w:t>Сообщества</w:t>
      </w:r>
      <w:r>
        <w:rPr>
          <w:rFonts w:ascii="Times New Roman" w:hAnsi="Times New Roman" w:cs="Times New Roman"/>
          <w:i/>
          <w:iCs/>
          <w:color w:val="0066B3"/>
          <w:lang w:val="ru-RU"/>
        </w:rPr>
        <w:t xml:space="preserve"> определяют самостоятельно среди Своих участников.</w:t>
      </w:r>
    </w:p>
    <w:p w14:paraId="3A8075E6" w14:textId="77777777" w:rsidR="00F6123E" w:rsidRDefault="00F6123E">
      <w:pPr>
        <w:ind w:firstLine="1080"/>
        <w:jc w:val="both"/>
        <w:rPr>
          <w:rFonts w:ascii="Times New Roman" w:hAnsi="Times New Roman" w:cs="Times New Roman"/>
          <w:i/>
          <w:iCs/>
          <w:color w:val="000000"/>
          <w:lang w:val="ru-RU"/>
        </w:rPr>
      </w:pPr>
    </w:p>
    <w:p w14:paraId="6D37D1B8" w14:textId="70A5A009" w:rsidR="00F6123E" w:rsidRPr="00A45806" w:rsidRDefault="00A45806">
      <w:pPr>
        <w:ind w:firstLine="1080"/>
        <w:jc w:val="both"/>
        <w:rPr>
          <w:rFonts w:hint="eastAsia"/>
          <w:i/>
          <w:iCs/>
          <w:lang w:val="ru-RU"/>
        </w:rPr>
      </w:pPr>
      <w:r>
        <w:rPr>
          <w:rFonts w:ascii="Times New Roman" w:hAnsi="Times New Roman" w:cs="Times New Roman"/>
          <w:b/>
          <w:bCs/>
          <w:i/>
          <w:iCs/>
          <w:color w:val="0066B3"/>
          <w:lang w:val="ru-RU"/>
        </w:rPr>
        <w:t>Статья 2.</w:t>
      </w:r>
      <w:r>
        <w:rPr>
          <w:rFonts w:ascii="Times New Roman" w:hAnsi="Times New Roman" w:cs="Times New Roman"/>
          <w:i/>
          <w:iCs/>
          <w:color w:val="0066B3"/>
          <w:lang w:val="ru-RU"/>
        </w:rPr>
        <w:t xml:space="preserve"> Соглашаясь сотрудничать, Вы заключаете соглашение (договор) публичной оферты, согласно которому:</w:t>
      </w:r>
    </w:p>
    <w:p w14:paraId="11755F88" w14:textId="77777777" w:rsidR="00F6123E" w:rsidRPr="00A45806" w:rsidRDefault="00A45806">
      <w:pPr>
        <w:ind w:firstLine="1080"/>
        <w:jc w:val="both"/>
        <w:rPr>
          <w:rFonts w:hint="eastAsia"/>
          <w:i/>
          <w:iCs/>
          <w:color w:val="0066B3"/>
          <w:lang w:val="ru-RU"/>
        </w:rPr>
      </w:pPr>
      <w:r>
        <w:rPr>
          <w:rFonts w:ascii="Times New Roman" w:hAnsi="Times New Roman" w:cs="Times New Roman"/>
          <w:i/>
          <w:iCs/>
          <w:color w:val="0066B3"/>
          <w:lang w:val="ru-RU"/>
        </w:rPr>
        <w:t>- заключившие соглашения берут на Себя личную полную ответственность и полные обязательства;</w:t>
      </w:r>
    </w:p>
    <w:p w14:paraId="5EDE963B" w14:textId="77777777" w:rsidR="00F6123E" w:rsidRPr="00A45806" w:rsidRDefault="00A45806">
      <w:pPr>
        <w:ind w:firstLine="1080"/>
        <w:jc w:val="both"/>
        <w:rPr>
          <w:rFonts w:hint="eastAsia"/>
          <w:i/>
          <w:iCs/>
          <w:color w:val="0066B3"/>
          <w:lang w:val="ru-RU"/>
        </w:rPr>
      </w:pPr>
      <w:r>
        <w:rPr>
          <w:rFonts w:ascii="Times New Roman" w:hAnsi="Times New Roman" w:cs="Times New Roman"/>
          <w:i/>
          <w:iCs/>
          <w:color w:val="0066B3"/>
          <w:lang w:val="ru-RU"/>
        </w:rPr>
        <w:t>- срок действия соглашения по общему правилу, без срока;</w:t>
      </w:r>
    </w:p>
    <w:p w14:paraId="1C364D9F" w14:textId="77777777" w:rsidR="00F6123E" w:rsidRPr="00A45806" w:rsidRDefault="00A45806">
      <w:pPr>
        <w:ind w:firstLine="1080"/>
        <w:jc w:val="both"/>
        <w:rPr>
          <w:rFonts w:hint="eastAsia"/>
          <w:i/>
          <w:iCs/>
          <w:color w:val="0066B3"/>
          <w:lang w:val="ru-RU"/>
        </w:rPr>
      </w:pPr>
      <w:r>
        <w:rPr>
          <w:rFonts w:ascii="Times New Roman" w:hAnsi="Times New Roman" w:cs="Times New Roman"/>
          <w:i/>
          <w:iCs/>
          <w:color w:val="0066B3"/>
          <w:lang w:val="ru-RU"/>
        </w:rPr>
        <w:t>- любые дополнения и изменения определяются согласованно со Всеми;</w:t>
      </w:r>
    </w:p>
    <w:p w14:paraId="6A4C8DB9" w14:textId="77777777" w:rsidR="00F6123E" w:rsidRPr="00A45806" w:rsidRDefault="00A45806">
      <w:pPr>
        <w:ind w:firstLine="1080"/>
        <w:jc w:val="both"/>
        <w:rPr>
          <w:rFonts w:hint="eastAsia"/>
          <w:i/>
          <w:iCs/>
          <w:color w:val="0066B3"/>
          <w:lang w:val="ru-RU"/>
        </w:rPr>
      </w:pPr>
      <w:r>
        <w:rPr>
          <w:rFonts w:ascii="Times New Roman" w:hAnsi="Times New Roman" w:cs="Times New Roman"/>
          <w:i/>
          <w:iCs/>
          <w:color w:val="0066B3"/>
          <w:lang w:val="ru-RU"/>
        </w:rPr>
        <w:t>- защита личных (персональных) данных и личной (персональной) информации всех, заключивших соглашение — это обязанность каждого.</w:t>
      </w:r>
    </w:p>
    <w:p w14:paraId="15E5DE8E" w14:textId="77777777" w:rsidR="00F6123E" w:rsidRDefault="00F6123E">
      <w:pPr>
        <w:ind w:firstLine="1080"/>
        <w:jc w:val="both"/>
        <w:rPr>
          <w:rFonts w:ascii="Times New Roman" w:hAnsi="Times New Roman" w:cs="Times New Roman"/>
          <w:i/>
          <w:iCs/>
          <w:color w:val="000000"/>
          <w:lang w:val="ru-RU"/>
        </w:rPr>
      </w:pPr>
    </w:p>
    <w:p w14:paraId="2E97BA17" w14:textId="77777777" w:rsidR="00F6123E" w:rsidRPr="00A45806" w:rsidRDefault="00A45806">
      <w:pPr>
        <w:ind w:firstLine="1080"/>
        <w:jc w:val="both"/>
        <w:rPr>
          <w:rFonts w:hint="eastAsia"/>
          <w:i/>
          <w:iCs/>
          <w:lang w:val="ru-RU"/>
        </w:rPr>
      </w:pPr>
      <w:r>
        <w:rPr>
          <w:rFonts w:ascii="Times New Roman" w:hAnsi="Times New Roman" w:cs="Times New Roman"/>
          <w:b/>
          <w:bCs/>
          <w:i/>
          <w:iCs/>
          <w:color w:val="0066B3"/>
          <w:lang w:val="ru-RU"/>
        </w:rPr>
        <w:t>Статья 3.</w:t>
      </w:r>
      <w:r>
        <w:rPr>
          <w:rFonts w:ascii="Times New Roman" w:hAnsi="Times New Roman" w:cs="Times New Roman"/>
          <w:i/>
          <w:iCs/>
          <w:color w:val="0066B3"/>
          <w:lang w:val="ru-RU"/>
        </w:rPr>
        <w:t xml:space="preserve"> Моментом заключения этого соглашения является начало взаимодействия (</w:t>
      </w:r>
      <w:r>
        <w:rPr>
          <w:rFonts w:ascii="Times New Roman" w:hAnsi="Times New Roman" w:cs="Times New Roman"/>
          <w:b/>
          <w:bCs/>
          <w:i/>
          <w:iCs/>
          <w:color w:val="A3238E"/>
          <w:lang w:val="ru-RU"/>
        </w:rPr>
        <w:t>«Суверенный Мир»</w:t>
      </w:r>
      <w:r>
        <w:rPr>
          <w:rFonts w:ascii="Times New Roman" w:hAnsi="Times New Roman" w:cs="Times New Roman"/>
          <w:i/>
          <w:iCs/>
          <w:color w:val="000000"/>
          <w:lang w:val="ru-RU"/>
        </w:rPr>
        <w:t xml:space="preserve">, </w:t>
      </w:r>
      <w:r>
        <w:rPr>
          <w:rFonts w:ascii="Times New Roman" w:hAnsi="Times New Roman" w:cs="Times New Roman"/>
          <w:b/>
          <w:bCs/>
          <w:i/>
          <w:iCs/>
          <w:color w:val="A3238E"/>
          <w:lang w:val="ru-RU"/>
        </w:rPr>
        <w:t>Территориальные Сообщества</w:t>
      </w:r>
      <w:r>
        <w:rPr>
          <w:rFonts w:ascii="Times New Roman" w:hAnsi="Times New Roman" w:cs="Times New Roman"/>
          <w:i/>
          <w:iCs/>
          <w:color w:val="0066B3"/>
          <w:lang w:val="ru-RU"/>
        </w:rPr>
        <w:t xml:space="preserve"> и каждый в отдельности являются сторонами соглашения, далее по тексту </w:t>
      </w:r>
      <w:r>
        <w:rPr>
          <w:rFonts w:ascii="Times New Roman" w:hAnsi="Times New Roman" w:cs="Times New Roman"/>
          <w:b/>
          <w:bCs/>
          <w:i/>
          <w:iCs/>
          <w:color w:val="0066B3"/>
          <w:lang w:val="ru-RU"/>
        </w:rPr>
        <w:t>«Стороны»</w:t>
      </w:r>
      <w:r>
        <w:rPr>
          <w:rFonts w:ascii="Times New Roman" w:hAnsi="Times New Roman" w:cs="Times New Roman"/>
          <w:i/>
          <w:iCs/>
          <w:color w:val="0066B3"/>
          <w:lang w:val="ru-RU"/>
        </w:rPr>
        <w:t>).</w:t>
      </w:r>
    </w:p>
    <w:p w14:paraId="0DCAC94B" w14:textId="77777777" w:rsidR="00F6123E" w:rsidRDefault="00F6123E">
      <w:pPr>
        <w:ind w:firstLine="1080"/>
        <w:jc w:val="both"/>
        <w:rPr>
          <w:rFonts w:ascii="Times New Roman" w:hAnsi="Times New Roman" w:cs="Times New Roman"/>
          <w:i/>
          <w:iCs/>
          <w:lang w:val="ru-RU"/>
        </w:rPr>
      </w:pPr>
    </w:p>
    <w:p w14:paraId="3798F9EB" w14:textId="77777777" w:rsidR="00F6123E" w:rsidRPr="00A45806" w:rsidRDefault="00A45806">
      <w:pPr>
        <w:ind w:firstLine="1080"/>
        <w:jc w:val="both"/>
        <w:rPr>
          <w:rFonts w:hint="eastAsia"/>
          <w:i/>
          <w:iCs/>
          <w:lang w:val="ru-RU"/>
        </w:rPr>
      </w:pPr>
      <w:r>
        <w:rPr>
          <w:rFonts w:ascii="Times New Roman" w:hAnsi="Times New Roman" w:cs="Times New Roman"/>
          <w:b/>
          <w:bCs/>
          <w:i/>
          <w:iCs/>
          <w:color w:val="0066B3"/>
          <w:lang w:val="ru-RU"/>
        </w:rPr>
        <w:t>Статья 4.</w:t>
      </w:r>
      <w:r>
        <w:rPr>
          <w:rFonts w:ascii="Times New Roman" w:hAnsi="Times New Roman" w:cs="Times New Roman"/>
          <w:i/>
          <w:iCs/>
          <w:color w:val="0066B3"/>
          <w:lang w:val="ru-RU"/>
        </w:rPr>
        <w:t xml:space="preserve"> Расторжение соглашения происходит в момент, когда одна из сторон фактически полностью прекращает сотрудничество.</w:t>
      </w:r>
    </w:p>
    <w:p w14:paraId="02B884A4" w14:textId="77777777" w:rsidR="00F6123E" w:rsidRDefault="00F6123E">
      <w:pPr>
        <w:ind w:firstLine="1080"/>
        <w:jc w:val="both"/>
        <w:rPr>
          <w:rFonts w:ascii="Times New Roman" w:hAnsi="Times New Roman" w:cs="Times New Roman"/>
          <w:color w:val="0066B3"/>
          <w:lang w:val="ru-RU"/>
        </w:rPr>
      </w:pPr>
    </w:p>
    <w:p w14:paraId="7BC53A00" w14:textId="77777777" w:rsidR="00F6123E" w:rsidRPr="00A45806" w:rsidRDefault="00A45806">
      <w:pPr>
        <w:ind w:firstLine="1080"/>
        <w:jc w:val="both"/>
        <w:rPr>
          <w:rFonts w:hint="eastAsia"/>
          <w:i/>
          <w:iCs/>
          <w:lang w:val="ru-RU"/>
        </w:rPr>
      </w:pPr>
      <w:r>
        <w:rPr>
          <w:rFonts w:ascii="Times New Roman" w:hAnsi="Times New Roman" w:cs="Times New Roman"/>
          <w:b/>
          <w:bCs/>
          <w:i/>
          <w:iCs/>
          <w:color w:val="0066B3"/>
          <w:lang w:val="ru-RU"/>
        </w:rPr>
        <w:t>Статья 5.</w:t>
      </w:r>
      <w:r>
        <w:rPr>
          <w:rFonts w:ascii="Times New Roman" w:hAnsi="Times New Roman" w:cs="Times New Roman"/>
          <w:i/>
          <w:iCs/>
          <w:color w:val="0066B3"/>
          <w:lang w:val="ru-RU"/>
        </w:rPr>
        <w:t xml:space="preserve"> При расторжении соглашения, каждая сторона должна возместить затраты другой стороны по всем заключённым соглашениям между </w:t>
      </w:r>
      <w:r>
        <w:rPr>
          <w:rFonts w:ascii="Times New Roman" w:hAnsi="Times New Roman" w:cs="Times New Roman"/>
          <w:b/>
          <w:bCs/>
          <w:i/>
          <w:iCs/>
          <w:color w:val="0066B3"/>
          <w:lang w:val="ru-RU"/>
        </w:rPr>
        <w:t>«Сторонами»</w:t>
      </w:r>
      <w:r>
        <w:rPr>
          <w:rFonts w:ascii="Times New Roman" w:hAnsi="Times New Roman" w:cs="Times New Roman"/>
          <w:i/>
          <w:iCs/>
          <w:color w:val="0066B3"/>
          <w:lang w:val="ru-RU"/>
        </w:rPr>
        <w:t>.</w:t>
      </w:r>
    </w:p>
    <w:p w14:paraId="584F1B92" w14:textId="77777777" w:rsidR="00F6123E" w:rsidRDefault="00F6123E">
      <w:pPr>
        <w:ind w:firstLine="1080"/>
        <w:jc w:val="both"/>
        <w:rPr>
          <w:rFonts w:ascii="Times New Roman" w:hAnsi="Times New Roman" w:cs="Times New Roman"/>
          <w:i/>
          <w:iCs/>
          <w:lang w:val="ru-RU"/>
        </w:rPr>
      </w:pPr>
    </w:p>
    <w:p w14:paraId="6DE18D79" w14:textId="77777777" w:rsidR="00F6123E" w:rsidRPr="00A45806" w:rsidRDefault="00A45806">
      <w:pPr>
        <w:ind w:firstLine="1080"/>
        <w:jc w:val="both"/>
        <w:rPr>
          <w:rFonts w:hint="eastAsia"/>
          <w:i/>
          <w:iCs/>
          <w:color w:val="0066B3"/>
          <w:lang w:val="ru-RU"/>
        </w:rPr>
      </w:pPr>
      <w:r>
        <w:rPr>
          <w:rFonts w:ascii="Times New Roman" w:hAnsi="Times New Roman" w:cs="Times New Roman"/>
          <w:b/>
          <w:bCs/>
          <w:i/>
          <w:iCs/>
          <w:color w:val="0066B3"/>
          <w:lang w:val="ru-RU"/>
        </w:rPr>
        <w:t>Статья 6.</w:t>
      </w:r>
      <w:r>
        <w:rPr>
          <w:rFonts w:ascii="Times New Roman" w:hAnsi="Times New Roman" w:cs="Times New Roman"/>
          <w:i/>
          <w:iCs/>
          <w:color w:val="0066B3"/>
          <w:lang w:val="ru-RU"/>
        </w:rPr>
        <w:t xml:space="preserve"> </w:t>
      </w:r>
      <w:r>
        <w:rPr>
          <w:rFonts w:ascii="Times New Roman" w:hAnsi="Times New Roman" w:cs="Times New Roman"/>
          <w:b/>
          <w:bCs/>
          <w:i/>
          <w:iCs/>
          <w:color w:val="A3238E"/>
          <w:lang w:val="ru-RU"/>
        </w:rPr>
        <w:t>«Суверенный Фонд»</w:t>
      </w:r>
      <w:r>
        <w:rPr>
          <w:rFonts w:ascii="Times New Roman" w:hAnsi="Times New Roman" w:cs="Times New Roman"/>
          <w:i/>
          <w:iCs/>
          <w:color w:val="0066B3"/>
          <w:lang w:val="ru-RU"/>
        </w:rPr>
        <w:t xml:space="preserve"> может выделить Вам Свои денежные средства и ресурсы на условиях создания любого дела, которое будет приносить доход, прибыль, пользу и вернёт вложенные средства обратно в </w:t>
      </w:r>
      <w:r>
        <w:rPr>
          <w:rFonts w:ascii="Times New Roman" w:hAnsi="Times New Roman" w:cs="Times New Roman"/>
          <w:b/>
          <w:bCs/>
          <w:i/>
          <w:iCs/>
          <w:color w:val="A3238E"/>
          <w:lang w:val="ru-RU"/>
        </w:rPr>
        <w:t>«Суверенный Фонд»</w:t>
      </w:r>
      <w:r>
        <w:rPr>
          <w:rFonts w:ascii="Times New Roman" w:hAnsi="Times New Roman" w:cs="Times New Roman"/>
          <w:i/>
          <w:iCs/>
          <w:color w:val="0066B3"/>
          <w:lang w:val="ru-RU"/>
        </w:rPr>
        <w:t xml:space="preserve">, таком образом снова пополняя его и давая возможность финансировать новые проекты и реализовывать Ваши идеи. Для получения данных средств и ресурсов необходимо предоставить Ваш личный план развития на согласование Управляющему(им) </w:t>
      </w:r>
      <w:r>
        <w:rPr>
          <w:rFonts w:ascii="Times New Roman" w:hAnsi="Times New Roman" w:cs="Times New Roman"/>
          <w:b/>
          <w:bCs/>
          <w:i/>
          <w:iCs/>
          <w:color w:val="A3238E"/>
          <w:lang w:val="ru-RU"/>
        </w:rPr>
        <w:t>«Суверенным Фондом»</w:t>
      </w:r>
      <w:r>
        <w:rPr>
          <w:rFonts w:ascii="Times New Roman" w:hAnsi="Times New Roman" w:cs="Times New Roman"/>
          <w:i/>
          <w:iCs/>
          <w:color w:val="0066B3"/>
          <w:lang w:val="ru-RU"/>
        </w:rPr>
        <w:t>.</w:t>
      </w:r>
    </w:p>
    <w:p w14:paraId="00FD4835" w14:textId="77777777" w:rsidR="00F6123E" w:rsidRDefault="00F6123E">
      <w:pPr>
        <w:ind w:firstLine="1080"/>
        <w:jc w:val="both"/>
        <w:rPr>
          <w:rFonts w:ascii="Times New Roman" w:hAnsi="Times New Roman" w:cs="Times New Roman"/>
          <w:i/>
          <w:iCs/>
          <w:lang w:val="ru-RU"/>
        </w:rPr>
      </w:pPr>
    </w:p>
    <w:p w14:paraId="0FC7C670" w14:textId="77777777" w:rsidR="00F6123E" w:rsidRDefault="00A45806">
      <w:pPr>
        <w:ind w:firstLine="1080"/>
        <w:jc w:val="both"/>
        <w:rPr>
          <w:rFonts w:hint="eastAsia"/>
          <w:i/>
          <w:iCs/>
        </w:rPr>
      </w:pPr>
      <w:r>
        <w:rPr>
          <w:rFonts w:ascii="Times New Roman" w:hAnsi="Times New Roman" w:cs="Times New Roman"/>
          <w:b/>
          <w:bCs/>
          <w:i/>
          <w:iCs/>
          <w:color w:val="0066B3"/>
          <w:lang w:val="ru-RU"/>
        </w:rPr>
        <w:t>Статья 7.</w:t>
      </w:r>
      <w:r>
        <w:rPr>
          <w:rFonts w:ascii="Times New Roman" w:hAnsi="Times New Roman" w:cs="Times New Roman"/>
          <w:i/>
          <w:iCs/>
          <w:color w:val="0066B3"/>
          <w:lang w:val="ru-RU"/>
        </w:rPr>
        <w:t xml:space="preserve"> Все возникающие спорные вопросы решаются независимым беспристрастным </w:t>
      </w:r>
      <w:r>
        <w:rPr>
          <w:rFonts w:ascii="Times New Roman" w:hAnsi="Times New Roman" w:cs="Times New Roman"/>
          <w:b/>
          <w:bCs/>
          <w:i/>
          <w:iCs/>
          <w:color w:val="A3238E"/>
          <w:lang w:val="ru-RU"/>
        </w:rPr>
        <w:t>Суверенным Трибуналом</w:t>
      </w:r>
      <w:r>
        <w:rPr>
          <w:rFonts w:ascii="Times New Roman" w:hAnsi="Times New Roman" w:cs="Times New Roman"/>
          <w:i/>
          <w:iCs/>
          <w:color w:val="0066B3"/>
          <w:lang w:val="ru-RU"/>
        </w:rPr>
        <w:t xml:space="preserve"> (</w:t>
      </w:r>
      <w:r>
        <w:rPr>
          <w:rFonts w:ascii="Times New Roman" w:hAnsi="Times New Roman" w:cs="Times New Roman"/>
          <w:b/>
          <w:bCs/>
          <w:i/>
          <w:iCs/>
          <w:color w:val="A3238E"/>
          <w:lang w:val="ru-RU"/>
        </w:rPr>
        <w:t>судом</w:t>
      </w:r>
      <w:r>
        <w:rPr>
          <w:rFonts w:ascii="Times New Roman" w:hAnsi="Times New Roman" w:cs="Times New Roman"/>
          <w:i/>
          <w:iCs/>
          <w:color w:val="0066B3"/>
          <w:lang w:val="ru-RU"/>
        </w:rPr>
        <w:t xml:space="preserve">), созданным в </w:t>
      </w:r>
      <w:r>
        <w:rPr>
          <w:rFonts w:ascii="Times New Roman" w:hAnsi="Times New Roman" w:cs="Times New Roman"/>
          <w:b/>
          <w:bCs/>
          <w:i/>
          <w:iCs/>
          <w:color w:val="A3238E"/>
          <w:lang w:val="ru-RU"/>
        </w:rPr>
        <w:t>Территориальном Сообществе</w:t>
      </w:r>
      <w:r>
        <w:rPr>
          <w:rFonts w:ascii="Times New Roman" w:hAnsi="Times New Roman" w:cs="Times New Roman"/>
          <w:i/>
          <w:iCs/>
          <w:color w:val="0066B3"/>
          <w:lang w:val="ru-RU"/>
        </w:rPr>
        <w:t xml:space="preserve">, </w:t>
      </w:r>
      <w:r>
        <w:rPr>
          <w:rFonts w:ascii="Times New Roman" w:hAnsi="Times New Roman" w:cs="Times New Roman"/>
          <w:b/>
          <w:bCs/>
          <w:i/>
          <w:iCs/>
          <w:color w:val="A3238E"/>
          <w:lang w:val="ru-RU"/>
        </w:rPr>
        <w:t>«Суверенном Мире»</w:t>
      </w:r>
      <w:r>
        <w:rPr>
          <w:rFonts w:ascii="Times New Roman" w:hAnsi="Times New Roman" w:cs="Times New Roman"/>
          <w:i/>
          <w:iCs/>
          <w:color w:val="0066B3"/>
          <w:lang w:val="ru-RU"/>
        </w:rPr>
        <w:t xml:space="preserve"> или другом суде, определённым в конкретном соглашении заранее по соглашению </w:t>
      </w:r>
      <w:r>
        <w:rPr>
          <w:rFonts w:ascii="Times New Roman" w:hAnsi="Times New Roman" w:cs="Times New Roman"/>
          <w:b/>
          <w:bCs/>
          <w:i/>
          <w:iCs/>
          <w:color w:val="0066B3"/>
          <w:lang w:val="ru-RU"/>
        </w:rPr>
        <w:t>«Сторон»</w:t>
      </w:r>
      <w:r>
        <w:rPr>
          <w:rFonts w:ascii="Times New Roman" w:hAnsi="Times New Roman" w:cs="Times New Roman"/>
          <w:i/>
          <w:iCs/>
          <w:color w:val="0066B3"/>
          <w:lang w:val="ru-RU"/>
        </w:rPr>
        <w:t>.</w:t>
      </w:r>
    </w:p>
    <w:p w14:paraId="7E147E77" w14:textId="77777777" w:rsidR="00F6123E" w:rsidRDefault="00F6123E">
      <w:pPr>
        <w:ind w:firstLine="1080"/>
        <w:jc w:val="both"/>
        <w:rPr>
          <w:rFonts w:ascii="Times New Roman" w:hAnsi="Times New Roman" w:cs="Times New Roman"/>
          <w:i/>
          <w:iCs/>
          <w:color w:val="000000"/>
          <w:lang w:val="ru-RU"/>
        </w:rPr>
      </w:pPr>
    </w:p>
    <w:p w14:paraId="7344A762" w14:textId="77777777" w:rsidR="00F6123E" w:rsidRPr="00A45806" w:rsidRDefault="00A45806">
      <w:pPr>
        <w:ind w:firstLine="1080"/>
        <w:jc w:val="both"/>
        <w:rPr>
          <w:rFonts w:hint="eastAsia"/>
          <w:i/>
          <w:iCs/>
          <w:lang w:val="ru-RU"/>
        </w:rPr>
      </w:pPr>
      <w:r>
        <w:rPr>
          <w:rFonts w:ascii="Times New Roman" w:hAnsi="Times New Roman" w:cs="Times New Roman"/>
          <w:b/>
          <w:bCs/>
          <w:i/>
          <w:iCs/>
          <w:color w:val="0066B3"/>
          <w:lang w:val="ru-RU"/>
        </w:rPr>
        <w:t>Статья 8.</w:t>
      </w:r>
      <w:r>
        <w:rPr>
          <w:rFonts w:ascii="Times New Roman" w:hAnsi="Times New Roman" w:cs="Times New Roman"/>
          <w:i/>
          <w:iCs/>
          <w:color w:val="0066B3"/>
          <w:lang w:val="ru-RU"/>
        </w:rPr>
        <w:t xml:space="preserve"> Ничто в настоящем Соглашении не может быть истолковано, как предоставление кому-либо (отдельным лицам или группе лиц) права заниматься какой-либо деятельностью или совершать действия, направленные на уничтожение данного Соглашения, прав и свобод, изложенных в данном соглашении.</w:t>
      </w:r>
    </w:p>
    <w:p w14:paraId="2BD63E7C" w14:textId="77777777" w:rsidR="00F6123E" w:rsidRDefault="00F6123E">
      <w:pPr>
        <w:ind w:firstLine="1080"/>
        <w:jc w:val="both"/>
        <w:rPr>
          <w:rFonts w:ascii="Times New Roman" w:hAnsi="Times New Roman" w:cs="Times New Roman"/>
          <w:color w:val="0066B3"/>
          <w:lang w:val="ru-RU"/>
        </w:rPr>
      </w:pPr>
    </w:p>
    <w:p w14:paraId="5527D378" w14:textId="77777777" w:rsidR="00F6123E" w:rsidRDefault="00F6123E">
      <w:pPr>
        <w:ind w:firstLine="1080"/>
        <w:jc w:val="both"/>
        <w:rPr>
          <w:rFonts w:ascii="Times New Roman" w:hAnsi="Times New Roman" w:cs="Times New Roman"/>
          <w:color w:val="0066B3"/>
          <w:lang w:val="ru-RU"/>
        </w:rPr>
      </w:pPr>
    </w:p>
    <w:p w14:paraId="73E873D0" w14:textId="77777777" w:rsidR="00F6123E" w:rsidRDefault="00A45806">
      <w:pPr>
        <w:ind w:firstLine="1080"/>
        <w:jc w:val="both"/>
        <w:rPr>
          <w:rFonts w:ascii="Times New Roman" w:hAnsi="Times New Roman" w:cs="Times New Roman"/>
          <w:color w:val="0066B3"/>
          <w:lang w:val="ru-RU"/>
        </w:rPr>
      </w:pPr>
      <w:r w:rsidRPr="00A45806">
        <w:rPr>
          <w:lang w:val="ru-RU"/>
        </w:rPr>
        <w:br w:type="page"/>
      </w:r>
    </w:p>
    <w:p w14:paraId="37AFEEDF" w14:textId="77777777" w:rsidR="00F6123E" w:rsidRPr="00A45806" w:rsidRDefault="00A45806">
      <w:pPr>
        <w:jc w:val="center"/>
        <w:rPr>
          <w:rFonts w:ascii="Times New Roman" w:hAnsi="Times New Roman"/>
          <w:b/>
          <w:bCs/>
          <w:i/>
          <w:iCs/>
          <w:color w:val="0066B3"/>
          <w:lang w:val="ru-RU"/>
        </w:rPr>
      </w:pPr>
      <w:r>
        <w:rPr>
          <w:noProof/>
        </w:rPr>
        <w:lastRenderedPageBreak/>
        <w:drawing>
          <wp:anchor distT="0" distB="0" distL="0" distR="0" simplePos="0" relativeHeight="3" behindDoc="1" locked="0" layoutInCell="1" allowOverlap="1" wp14:anchorId="16324DE9" wp14:editId="22E3A2A9">
            <wp:simplePos x="0" y="0"/>
            <wp:positionH relativeFrom="page">
              <wp:posOffset>6169660</wp:posOffset>
            </wp:positionH>
            <wp:positionV relativeFrom="page">
              <wp:posOffset>191770</wp:posOffset>
            </wp:positionV>
            <wp:extent cx="1153795" cy="766445"/>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4"/>
                    <a:stretch>
                      <a:fillRect/>
                    </a:stretch>
                  </pic:blipFill>
                  <pic:spPr bwMode="auto">
                    <a:xfrm>
                      <a:off x="0" y="0"/>
                      <a:ext cx="1153795" cy="766445"/>
                    </a:xfrm>
                    <a:prstGeom prst="rect">
                      <a:avLst/>
                    </a:prstGeom>
                  </pic:spPr>
                </pic:pic>
              </a:graphicData>
            </a:graphic>
          </wp:anchor>
        </w:drawing>
      </w:r>
    </w:p>
    <w:p w14:paraId="736BA1AC" w14:textId="77777777" w:rsidR="00F6123E" w:rsidRPr="00A45806" w:rsidRDefault="00F6123E">
      <w:pPr>
        <w:jc w:val="center"/>
        <w:rPr>
          <w:rFonts w:ascii="Times New Roman" w:hAnsi="Times New Roman"/>
          <w:b/>
          <w:bCs/>
          <w:i/>
          <w:iCs/>
          <w:color w:val="0066B3"/>
          <w:lang w:val="ru-RU"/>
        </w:rPr>
      </w:pPr>
    </w:p>
    <w:p w14:paraId="03263A53" w14:textId="77777777" w:rsidR="00F6123E" w:rsidRDefault="00A45806">
      <w:pPr>
        <w:jc w:val="center"/>
        <w:rPr>
          <w:rFonts w:ascii="Times New Roman" w:hAnsi="Times New Roman"/>
          <w:b/>
          <w:bCs/>
          <w:i/>
          <w:iCs/>
          <w:color w:val="0066B3"/>
        </w:rPr>
      </w:pPr>
      <w:r>
        <w:rPr>
          <w:rFonts w:ascii="Times New Roman" w:hAnsi="Times New Roman"/>
          <w:b/>
          <w:bCs/>
          <w:i/>
          <w:iCs/>
          <w:color w:val="0066B3"/>
          <w:lang w:val="en-GB"/>
        </w:rPr>
        <w:t xml:space="preserve">Agreement (contract) of the public offer on cooperation with the </w:t>
      </w:r>
      <w:r w:rsidRPr="00A45806">
        <w:rPr>
          <w:rFonts w:ascii="Times New Roman" w:hAnsi="Times New Roman"/>
          <w:b/>
          <w:bCs/>
          <w:i/>
          <w:iCs/>
          <w:color w:val="9900CC"/>
        </w:rPr>
        <w:t>«</w:t>
      </w:r>
      <w:r>
        <w:rPr>
          <w:rFonts w:ascii="Times New Roman" w:hAnsi="Times New Roman"/>
          <w:b/>
          <w:bCs/>
          <w:i/>
          <w:iCs/>
          <w:color w:val="9900CC"/>
          <w:lang w:val="en-GB"/>
        </w:rPr>
        <w:t>Sovereign World</w:t>
      </w:r>
      <w:r w:rsidRPr="00A45806">
        <w:rPr>
          <w:rFonts w:ascii="Times New Roman" w:hAnsi="Times New Roman"/>
          <w:b/>
          <w:bCs/>
          <w:i/>
          <w:iCs/>
          <w:color w:val="9900CC"/>
        </w:rPr>
        <w:t>»</w:t>
      </w:r>
    </w:p>
    <w:p w14:paraId="6C9838EC" w14:textId="77777777" w:rsidR="00F6123E" w:rsidRDefault="00F6123E">
      <w:pPr>
        <w:ind w:firstLine="1080"/>
        <w:jc w:val="both"/>
        <w:rPr>
          <w:rFonts w:ascii="Times New Roman" w:hAnsi="Times New Roman"/>
          <w:i/>
          <w:iCs/>
          <w:lang w:val="en-GB"/>
        </w:rPr>
      </w:pPr>
    </w:p>
    <w:p w14:paraId="26CCAD79" w14:textId="77777777" w:rsidR="00F6123E" w:rsidRDefault="00A45806">
      <w:pPr>
        <w:pStyle w:val="a8"/>
        <w:ind w:firstLine="1080"/>
        <w:jc w:val="both"/>
        <w:rPr>
          <w:rFonts w:ascii="Times New Roman" w:hAnsi="Times New Roman"/>
          <w:i/>
          <w:iCs/>
          <w:color w:val="222222"/>
          <w:sz w:val="24"/>
          <w:szCs w:val="24"/>
        </w:rPr>
      </w:pPr>
      <w:bookmarkStart w:id="1" w:name="tw-target-text"/>
      <w:bookmarkEnd w:id="1"/>
      <w:r>
        <w:rPr>
          <w:rFonts w:ascii="Times New Roman" w:hAnsi="Times New Roman"/>
          <w:b/>
          <w:bCs/>
          <w:i/>
          <w:iCs/>
          <w:color w:val="0066B3"/>
          <w:sz w:val="24"/>
          <w:szCs w:val="24"/>
        </w:rPr>
        <w:t>Article 1.</w:t>
      </w:r>
      <w:r>
        <w:rPr>
          <w:rFonts w:ascii="Times New Roman" w:hAnsi="Times New Roman"/>
          <w:i/>
          <w:iCs/>
          <w:color w:val="0066B3"/>
          <w:sz w:val="24"/>
          <w:szCs w:val="24"/>
        </w:rPr>
        <w:t xml:space="preserve"> </w:t>
      </w:r>
      <w:r w:rsidRPr="00A45806">
        <w:rPr>
          <w:rFonts w:ascii="Times New Roman" w:hAnsi="Times New Roman"/>
          <w:b/>
          <w:bCs/>
          <w:i/>
          <w:iCs/>
          <w:color w:val="9900CC"/>
          <w:sz w:val="24"/>
          <w:szCs w:val="24"/>
        </w:rPr>
        <w:t>«</w:t>
      </w:r>
      <w:r>
        <w:rPr>
          <w:rFonts w:ascii="Times New Roman" w:hAnsi="Times New Roman"/>
          <w:b/>
          <w:bCs/>
          <w:i/>
          <w:iCs/>
          <w:color w:val="9900CC"/>
          <w:sz w:val="24"/>
          <w:szCs w:val="24"/>
          <w:lang w:val="en-GB"/>
        </w:rPr>
        <w:t>Sovereign World</w:t>
      </w:r>
      <w:r w:rsidRPr="00A45806">
        <w:rPr>
          <w:rFonts w:ascii="Times New Roman" w:hAnsi="Times New Roman"/>
          <w:b/>
          <w:bCs/>
          <w:i/>
          <w:iCs/>
          <w:color w:val="9900CC"/>
          <w:sz w:val="24"/>
          <w:szCs w:val="24"/>
        </w:rPr>
        <w:t>»</w:t>
      </w:r>
      <w:r>
        <w:rPr>
          <w:rFonts w:ascii="Times New Roman" w:hAnsi="Times New Roman"/>
          <w:i/>
          <w:iCs/>
          <w:color w:val="0066B3"/>
          <w:sz w:val="24"/>
          <w:szCs w:val="24"/>
        </w:rPr>
        <w:t xml:space="preserve"> and </w:t>
      </w:r>
      <w:r>
        <w:rPr>
          <w:rFonts w:ascii="Times New Roman" w:hAnsi="Times New Roman"/>
          <w:b/>
          <w:bCs/>
          <w:i/>
          <w:iCs/>
          <w:color w:val="9900CC"/>
          <w:sz w:val="24"/>
          <w:szCs w:val="24"/>
        </w:rPr>
        <w:t>Territorial Communities</w:t>
      </w:r>
      <w:r>
        <w:rPr>
          <w:rFonts w:ascii="Times New Roman" w:hAnsi="Times New Roman"/>
          <w:i/>
          <w:iCs/>
          <w:color w:val="0066B3"/>
          <w:sz w:val="24"/>
          <w:szCs w:val="24"/>
        </w:rPr>
        <w:t xml:space="preserve"> as independent self-government bodies are aimed at the development, creation of your private </w:t>
      </w:r>
      <w:r>
        <w:rPr>
          <w:rFonts w:ascii="Times New Roman" w:hAnsi="Times New Roman"/>
          <w:b/>
          <w:bCs/>
          <w:i/>
          <w:iCs/>
          <w:color w:val="9900CC"/>
          <w:sz w:val="24"/>
          <w:szCs w:val="24"/>
        </w:rPr>
        <w:t>Sovereignty</w:t>
      </w:r>
      <w:r>
        <w:rPr>
          <w:rFonts w:ascii="Times New Roman" w:hAnsi="Times New Roman"/>
          <w:i/>
          <w:iCs/>
          <w:color w:val="0066B3"/>
          <w:sz w:val="24"/>
          <w:szCs w:val="24"/>
        </w:rPr>
        <w:t xml:space="preserve"> and the goals of each, which </w:t>
      </w:r>
      <w:r>
        <w:rPr>
          <w:rFonts w:ascii="Times New Roman" w:hAnsi="Times New Roman"/>
          <w:b/>
          <w:bCs/>
          <w:i/>
          <w:iCs/>
          <w:color w:val="9900CC"/>
          <w:sz w:val="24"/>
          <w:szCs w:val="24"/>
        </w:rPr>
        <w:t>Communities</w:t>
      </w:r>
      <w:r>
        <w:rPr>
          <w:rFonts w:ascii="Times New Roman" w:hAnsi="Times New Roman"/>
          <w:i/>
          <w:iCs/>
          <w:color w:val="0066B3"/>
          <w:sz w:val="24"/>
          <w:szCs w:val="24"/>
        </w:rPr>
        <w:t xml:space="preserve"> determine independently among their members.</w:t>
      </w:r>
    </w:p>
    <w:p w14:paraId="1527CF8E" w14:textId="77777777" w:rsidR="00F6123E" w:rsidRDefault="00F6123E">
      <w:pPr>
        <w:ind w:firstLine="1080"/>
        <w:jc w:val="both"/>
        <w:rPr>
          <w:rFonts w:ascii="Times New Roman" w:hAnsi="Times New Roman"/>
          <w:i/>
          <w:iCs/>
          <w:color w:val="0066B3"/>
          <w:lang w:val="en-GB"/>
        </w:rPr>
      </w:pPr>
    </w:p>
    <w:p w14:paraId="335230D6" w14:textId="77777777" w:rsidR="00F6123E" w:rsidRDefault="00A45806">
      <w:pPr>
        <w:pStyle w:val="a8"/>
        <w:ind w:firstLine="1080"/>
        <w:jc w:val="both"/>
        <w:rPr>
          <w:rFonts w:ascii="Times New Roman" w:hAnsi="Times New Roman"/>
          <w:i/>
          <w:iCs/>
          <w:color w:val="0066B3"/>
          <w:sz w:val="24"/>
          <w:szCs w:val="24"/>
        </w:rPr>
      </w:pPr>
      <w:bookmarkStart w:id="2" w:name="tw-target-text1"/>
      <w:bookmarkEnd w:id="2"/>
      <w:r>
        <w:rPr>
          <w:rFonts w:ascii="Times New Roman" w:hAnsi="Times New Roman"/>
          <w:i/>
          <w:iCs/>
          <w:color w:val="0066B3"/>
          <w:sz w:val="24"/>
          <w:szCs w:val="24"/>
        </w:rPr>
        <w:t>Article 2. By agreeing to cooperate, you conclude an agreement (contract) of a public offer, according to which:</w:t>
      </w:r>
    </w:p>
    <w:p w14:paraId="732848B2" w14:textId="77777777" w:rsidR="00F6123E" w:rsidRDefault="00A45806">
      <w:pPr>
        <w:pStyle w:val="a8"/>
        <w:ind w:firstLine="1080"/>
        <w:jc w:val="both"/>
        <w:rPr>
          <w:rFonts w:ascii="Times New Roman" w:hAnsi="Times New Roman"/>
          <w:i/>
          <w:iCs/>
          <w:color w:val="0066B3"/>
          <w:sz w:val="24"/>
          <w:szCs w:val="24"/>
        </w:rPr>
      </w:pPr>
      <w:r>
        <w:rPr>
          <w:rFonts w:ascii="Times New Roman" w:hAnsi="Times New Roman"/>
          <w:i/>
          <w:iCs/>
          <w:color w:val="0066B3"/>
          <w:sz w:val="24"/>
          <w:szCs w:val="24"/>
        </w:rPr>
        <w:t xml:space="preserve">- those who conclude the agreements take on themselves </w:t>
      </w:r>
      <w:r>
        <w:rPr>
          <w:rFonts w:ascii="Times New Roman" w:hAnsi="Times New Roman"/>
          <w:i/>
          <w:iCs/>
          <w:color w:val="0066B3"/>
          <w:sz w:val="24"/>
          <w:szCs w:val="24"/>
          <w:lang w:val="en-GB"/>
        </w:rPr>
        <w:t>private (</w:t>
      </w:r>
      <w:r>
        <w:rPr>
          <w:rFonts w:ascii="Times New Roman" w:hAnsi="Times New Roman"/>
          <w:i/>
          <w:iCs/>
          <w:color w:val="0066B3"/>
          <w:sz w:val="24"/>
          <w:szCs w:val="24"/>
        </w:rPr>
        <w:t>personal</w:t>
      </w:r>
      <w:r>
        <w:rPr>
          <w:rFonts w:ascii="Times New Roman" w:hAnsi="Times New Roman"/>
          <w:i/>
          <w:iCs/>
          <w:color w:val="0066B3"/>
          <w:sz w:val="24"/>
          <w:szCs w:val="24"/>
          <w:lang w:val="en-GB"/>
        </w:rPr>
        <w:t>)</w:t>
      </w:r>
      <w:r>
        <w:rPr>
          <w:rFonts w:ascii="Times New Roman" w:hAnsi="Times New Roman"/>
          <w:i/>
          <w:iCs/>
          <w:color w:val="0066B3"/>
          <w:sz w:val="24"/>
          <w:szCs w:val="24"/>
        </w:rPr>
        <w:t xml:space="preserve"> full responsibility and full obligations;</w:t>
      </w:r>
    </w:p>
    <w:p w14:paraId="6B79D563" w14:textId="77777777" w:rsidR="00F6123E" w:rsidRDefault="00A45806">
      <w:pPr>
        <w:pStyle w:val="a8"/>
        <w:ind w:firstLine="1080"/>
        <w:jc w:val="both"/>
        <w:rPr>
          <w:rFonts w:ascii="Times New Roman" w:hAnsi="Times New Roman"/>
          <w:i/>
          <w:iCs/>
          <w:color w:val="0066B3"/>
          <w:sz w:val="24"/>
          <w:szCs w:val="24"/>
        </w:rPr>
      </w:pPr>
      <w:r>
        <w:rPr>
          <w:rFonts w:ascii="Times New Roman" w:hAnsi="Times New Roman"/>
          <w:i/>
          <w:iCs/>
          <w:color w:val="0066B3"/>
          <w:sz w:val="24"/>
          <w:szCs w:val="24"/>
        </w:rPr>
        <w:t>- the term of the agreement as a general rule, without a term;</w:t>
      </w:r>
    </w:p>
    <w:p w14:paraId="3BFC3991" w14:textId="77777777" w:rsidR="00F6123E" w:rsidRDefault="00A45806">
      <w:pPr>
        <w:pStyle w:val="a8"/>
        <w:ind w:firstLine="1080"/>
        <w:jc w:val="both"/>
        <w:rPr>
          <w:rFonts w:ascii="Times New Roman" w:hAnsi="Times New Roman"/>
          <w:i/>
          <w:iCs/>
          <w:color w:val="0066B3"/>
          <w:sz w:val="24"/>
          <w:szCs w:val="24"/>
        </w:rPr>
      </w:pPr>
      <w:r>
        <w:rPr>
          <w:rFonts w:ascii="Times New Roman" w:hAnsi="Times New Roman"/>
          <w:i/>
          <w:iCs/>
          <w:color w:val="0066B3"/>
          <w:sz w:val="24"/>
          <w:szCs w:val="24"/>
        </w:rPr>
        <w:t>- any additions and changes are determined in concert with everyone;</w:t>
      </w:r>
    </w:p>
    <w:p w14:paraId="56393A3A" w14:textId="77777777" w:rsidR="00F6123E" w:rsidRDefault="00A45806">
      <w:pPr>
        <w:pStyle w:val="a8"/>
        <w:ind w:firstLine="1080"/>
        <w:jc w:val="both"/>
        <w:rPr>
          <w:rFonts w:ascii="Times New Roman" w:hAnsi="Times New Roman"/>
          <w:i/>
          <w:iCs/>
          <w:color w:val="0066B3"/>
          <w:sz w:val="24"/>
          <w:szCs w:val="24"/>
        </w:rPr>
      </w:pPr>
      <w:r>
        <w:rPr>
          <w:rFonts w:ascii="Times New Roman" w:hAnsi="Times New Roman"/>
          <w:i/>
          <w:iCs/>
          <w:color w:val="0066B3"/>
          <w:sz w:val="24"/>
          <w:szCs w:val="24"/>
        </w:rPr>
        <w:t xml:space="preserve">- the protection of </w:t>
      </w:r>
      <w:r>
        <w:rPr>
          <w:rFonts w:ascii="Times New Roman" w:hAnsi="Times New Roman"/>
          <w:i/>
          <w:iCs/>
          <w:color w:val="0066B3"/>
          <w:sz w:val="24"/>
          <w:szCs w:val="24"/>
          <w:lang w:val="en-GB"/>
        </w:rPr>
        <w:t>private</w:t>
      </w:r>
      <w:r>
        <w:rPr>
          <w:rFonts w:ascii="Times New Roman" w:hAnsi="Times New Roman"/>
          <w:i/>
          <w:iCs/>
          <w:color w:val="0066B3"/>
          <w:sz w:val="24"/>
          <w:szCs w:val="24"/>
        </w:rPr>
        <w:t xml:space="preserve"> (personal) data and </w:t>
      </w:r>
      <w:r>
        <w:rPr>
          <w:rFonts w:ascii="Times New Roman" w:hAnsi="Times New Roman"/>
          <w:i/>
          <w:iCs/>
          <w:color w:val="0066B3"/>
          <w:sz w:val="24"/>
          <w:szCs w:val="24"/>
          <w:lang w:val="en-GB"/>
        </w:rPr>
        <w:t>private</w:t>
      </w:r>
      <w:r>
        <w:rPr>
          <w:rFonts w:ascii="Times New Roman" w:hAnsi="Times New Roman"/>
          <w:i/>
          <w:iCs/>
          <w:color w:val="0066B3"/>
          <w:sz w:val="24"/>
          <w:szCs w:val="24"/>
        </w:rPr>
        <w:t xml:space="preserve"> (personal) information of everyone who has concluded an agreement is everyone’s responsibility.</w:t>
      </w:r>
    </w:p>
    <w:p w14:paraId="6C7BB901" w14:textId="77777777" w:rsidR="00F6123E" w:rsidRDefault="00F6123E">
      <w:pPr>
        <w:pStyle w:val="a8"/>
        <w:ind w:firstLine="1080"/>
        <w:jc w:val="both"/>
        <w:rPr>
          <w:rFonts w:hint="eastAsia"/>
          <w:lang w:val="en-GB"/>
        </w:rPr>
      </w:pPr>
    </w:p>
    <w:p w14:paraId="617557D1" w14:textId="77777777" w:rsidR="00F6123E" w:rsidRDefault="00A45806">
      <w:pPr>
        <w:pStyle w:val="a8"/>
        <w:ind w:firstLine="1080"/>
        <w:jc w:val="both"/>
        <w:rPr>
          <w:rFonts w:ascii="Times New Roman" w:hAnsi="Times New Roman"/>
          <w:i/>
          <w:iCs/>
          <w:sz w:val="24"/>
          <w:szCs w:val="24"/>
        </w:rPr>
      </w:pPr>
      <w:r>
        <w:rPr>
          <w:rFonts w:ascii="Times New Roman" w:hAnsi="Times New Roman"/>
          <w:b/>
          <w:bCs/>
          <w:i/>
          <w:iCs/>
          <w:color w:val="0066B3"/>
          <w:sz w:val="24"/>
          <w:szCs w:val="24"/>
          <w:lang w:val="en-GB"/>
        </w:rPr>
        <w:t>Article 3.</w:t>
      </w:r>
      <w:r>
        <w:rPr>
          <w:rFonts w:ascii="Times New Roman" w:hAnsi="Times New Roman"/>
          <w:i/>
          <w:iCs/>
          <w:color w:val="0066B3"/>
          <w:sz w:val="24"/>
          <w:szCs w:val="24"/>
          <w:lang w:val="en-GB"/>
        </w:rPr>
        <w:t xml:space="preserve"> The moment of conclusion of this agreement is the beginning of interaction (the </w:t>
      </w:r>
      <w:r w:rsidRPr="00A45806">
        <w:rPr>
          <w:rFonts w:ascii="Times New Roman" w:hAnsi="Times New Roman"/>
          <w:b/>
          <w:bCs/>
          <w:i/>
          <w:iCs/>
          <w:color w:val="9900CC"/>
          <w:sz w:val="24"/>
          <w:szCs w:val="24"/>
        </w:rPr>
        <w:t>«</w:t>
      </w:r>
      <w:r>
        <w:rPr>
          <w:rFonts w:ascii="Times New Roman" w:hAnsi="Times New Roman"/>
          <w:b/>
          <w:bCs/>
          <w:i/>
          <w:iCs/>
          <w:color w:val="9900CC"/>
          <w:sz w:val="24"/>
          <w:szCs w:val="24"/>
          <w:lang w:val="en-GB"/>
        </w:rPr>
        <w:t>Sovereign World</w:t>
      </w:r>
      <w:r w:rsidRPr="00A45806">
        <w:rPr>
          <w:rFonts w:ascii="Times New Roman" w:hAnsi="Times New Roman"/>
          <w:b/>
          <w:bCs/>
          <w:i/>
          <w:iCs/>
          <w:color w:val="9900CC"/>
          <w:sz w:val="24"/>
          <w:szCs w:val="24"/>
        </w:rPr>
        <w:t>»</w:t>
      </w:r>
      <w:r>
        <w:rPr>
          <w:rFonts w:ascii="Times New Roman" w:hAnsi="Times New Roman"/>
          <w:i/>
          <w:iCs/>
          <w:color w:val="0066B3"/>
          <w:sz w:val="24"/>
          <w:szCs w:val="24"/>
          <w:lang w:val="en-GB"/>
        </w:rPr>
        <w:t xml:space="preserve">, the </w:t>
      </w:r>
      <w:r>
        <w:rPr>
          <w:rFonts w:ascii="Times New Roman" w:hAnsi="Times New Roman"/>
          <w:b/>
          <w:bCs/>
          <w:i/>
          <w:iCs/>
          <w:color w:val="9900CC"/>
          <w:sz w:val="24"/>
          <w:szCs w:val="24"/>
          <w:lang w:val="en-GB"/>
        </w:rPr>
        <w:t>Territorial Communities</w:t>
      </w:r>
      <w:r>
        <w:rPr>
          <w:rFonts w:ascii="Times New Roman" w:hAnsi="Times New Roman"/>
          <w:i/>
          <w:iCs/>
          <w:color w:val="0066B3"/>
          <w:sz w:val="24"/>
          <w:szCs w:val="24"/>
          <w:lang w:val="en-GB"/>
        </w:rPr>
        <w:t xml:space="preserve"> and each individually are parties to the agreement, hereinafter referred to as the </w:t>
      </w:r>
      <w:r w:rsidRPr="00A45806">
        <w:rPr>
          <w:rFonts w:ascii="Times New Roman" w:hAnsi="Times New Roman"/>
          <w:b/>
          <w:bCs/>
          <w:i/>
          <w:iCs/>
          <w:color w:val="0066B3"/>
          <w:sz w:val="24"/>
          <w:szCs w:val="24"/>
        </w:rPr>
        <w:t>«</w:t>
      </w:r>
      <w:r>
        <w:rPr>
          <w:rFonts w:ascii="Times New Roman" w:hAnsi="Times New Roman"/>
          <w:b/>
          <w:bCs/>
          <w:i/>
          <w:iCs/>
          <w:color w:val="0066B3"/>
          <w:sz w:val="24"/>
          <w:szCs w:val="24"/>
          <w:lang w:val="en-GB"/>
        </w:rPr>
        <w:t>Parties</w:t>
      </w:r>
      <w:r w:rsidRPr="00A45806">
        <w:rPr>
          <w:rFonts w:ascii="Times New Roman" w:hAnsi="Times New Roman"/>
          <w:b/>
          <w:bCs/>
          <w:i/>
          <w:iCs/>
          <w:color w:val="0066B3"/>
          <w:sz w:val="24"/>
          <w:szCs w:val="24"/>
        </w:rPr>
        <w:t>»</w:t>
      </w:r>
      <w:r>
        <w:rPr>
          <w:rFonts w:ascii="Times New Roman" w:hAnsi="Times New Roman"/>
          <w:i/>
          <w:iCs/>
          <w:color w:val="0066B3"/>
          <w:sz w:val="24"/>
          <w:szCs w:val="24"/>
          <w:lang w:val="en-GB"/>
        </w:rPr>
        <w:t>).</w:t>
      </w:r>
    </w:p>
    <w:p w14:paraId="6DB6E1E3" w14:textId="77777777" w:rsidR="00F6123E" w:rsidRDefault="00F6123E">
      <w:pPr>
        <w:pStyle w:val="a8"/>
        <w:ind w:firstLine="1080"/>
        <w:jc w:val="both"/>
        <w:rPr>
          <w:rFonts w:hint="eastAsia"/>
          <w:lang w:val="en-GB"/>
        </w:rPr>
      </w:pPr>
    </w:p>
    <w:p w14:paraId="1C04B010" w14:textId="77777777" w:rsidR="00F6123E" w:rsidRDefault="00A45806">
      <w:pPr>
        <w:pStyle w:val="a8"/>
        <w:ind w:firstLine="1080"/>
        <w:jc w:val="both"/>
        <w:rPr>
          <w:rFonts w:ascii="Times New Roman" w:hAnsi="Times New Roman"/>
          <w:i/>
          <w:iCs/>
          <w:color w:val="0066B3"/>
          <w:sz w:val="24"/>
          <w:szCs w:val="24"/>
        </w:rPr>
      </w:pPr>
      <w:r>
        <w:rPr>
          <w:rFonts w:ascii="Times New Roman" w:hAnsi="Times New Roman"/>
          <w:b/>
          <w:bCs/>
          <w:i/>
          <w:iCs/>
          <w:color w:val="0066B3"/>
          <w:sz w:val="24"/>
          <w:szCs w:val="24"/>
          <w:lang w:val="en-GB"/>
        </w:rPr>
        <w:t>Article 4.</w:t>
      </w:r>
      <w:r>
        <w:rPr>
          <w:rFonts w:ascii="Times New Roman" w:hAnsi="Times New Roman"/>
          <w:i/>
          <w:iCs/>
          <w:color w:val="0066B3"/>
          <w:sz w:val="24"/>
          <w:szCs w:val="24"/>
          <w:lang w:val="en-GB"/>
        </w:rPr>
        <w:t xml:space="preserve"> Termination of the agreement occurs at the moment when one of the </w:t>
      </w:r>
      <w:r w:rsidRPr="00A45806">
        <w:rPr>
          <w:rFonts w:ascii="Times New Roman" w:hAnsi="Times New Roman"/>
          <w:b/>
          <w:bCs/>
          <w:i/>
          <w:iCs/>
          <w:color w:val="0066B3"/>
          <w:sz w:val="24"/>
          <w:szCs w:val="24"/>
        </w:rPr>
        <w:t>«</w:t>
      </w:r>
      <w:r>
        <w:rPr>
          <w:rFonts w:ascii="Times New Roman" w:hAnsi="Times New Roman"/>
          <w:b/>
          <w:bCs/>
          <w:i/>
          <w:iCs/>
          <w:color w:val="0066B3"/>
          <w:sz w:val="24"/>
          <w:szCs w:val="24"/>
          <w:lang w:val="en-GB"/>
        </w:rPr>
        <w:t>Parties</w:t>
      </w:r>
      <w:r w:rsidRPr="00A45806">
        <w:rPr>
          <w:rFonts w:ascii="Times New Roman" w:hAnsi="Times New Roman"/>
          <w:b/>
          <w:bCs/>
          <w:i/>
          <w:iCs/>
          <w:color w:val="0066B3"/>
          <w:sz w:val="24"/>
          <w:szCs w:val="24"/>
        </w:rPr>
        <w:t>»</w:t>
      </w:r>
      <w:r>
        <w:rPr>
          <w:rFonts w:ascii="Times New Roman" w:hAnsi="Times New Roman"/>
          <w:i/>
          <w:iCs/>
          <w:color w:val="0066B3"/>
          <w:sz w:val="24"/>
          <w:szCs w:val="24"/>
          <w:lang w:val="en-GB"/>
        </w:rPr>
        <w:t xml:space="preserve"> actually completely terminates the cooperation.</w:t>
      </w:r>
    </w:p>
    <w:p w14:paraId="7AE30D2E" w14:textId="77777777" w:rsidR="00F6123E" w:rsidRDefault="00F6123E">
      <w:pPr>
        <w:pStyle w:val="a8"/>
        <w:ind w:firstLine="1080"/>
        <w:jc w:val="both"/>
        <w:rPr>
          <w:rFonts w:hint="eastAsia"/>
          <w:lang w:val="en-GB"/>
        </w:rPr>
      </w:pPr>
    </w:p>
    <w:p w14:paraId="737DA6D4" w14:textId="77777777" w:rsidR="00F6123E" w:rsidRDefault="00A45806">
      <w:pPr>
        <w:pStyle w:val="a8"/>
        <w:ind w:firstLine="1080"/>
        <w:jc w:val="both"/>
        <w:rPr>
          <w:rFonts w:ascii="Times New Roman" w:hAnsi="Times New Roman"/>
          <w:i/>
          <w:iCs/>
          <w:sz w:val="24"/>
          <w:szCs w:val="24"/>
        </w:rPr>
      </w:pPr>
      <w:r w:rsidRPr="00A45806">
        <w:rPr>
          <w:rFonts w:ascii="Times New Roman" w:hAnsi="Times New Roman"/>
          <w:b/>
          <w:bCs/>
          <w:i/>
          <w:iCs/>
          <w:color w:val="0066B3"/>
          <w:sz w:val="24"/>
          <w:szCs w:val="24"/>
        </w:rPr>
        <w:t>Article 5.</w:t>
      </w:r>
      <w:r w:rsidRPr="00A45806">
        <w:rPr>
          <w:rFonts w:ascii="Times New Roman" w:hAnsi="Times New Roman"/>
          <w:i/>
          <w:iCs/>
          <w:color w:val="0066B3"/>
          <w:sz w:val="24"/>
          <w:szCs w:val="24"/>
        </w:rPr>
        <w:t xml:space="preserve"> Upon termination of the agreement, each party shall reimburse the costs of the other party for all agreements concluded between the </w:t>
      </w:r>
      <w:r w:rsidRPr="00A45806">
        <w:rPr>
          <w:rFonts w:ascii="Times New Roman" w:hAnsi="Times New Roman"/>
          <w:b/>
          <w:bCs/>
          <w:i/>
          <w:iCs/>
          <w:color w:val="9900CC"/>
          <w:sz w:val="24"/>
          <w:szCs w:val="24"/>
        </w:rPr>
        <w:t>«</w:t>
      </w:r>
      <w:r>
        <w:rPr>
          <w:rFonts w:ascii="Times New Roman" w:hAnsi="Times New Roman"/>
          <w:b/>
          <w:bCs/>
          <w:i/>
          <w:iCs/>
          <w:color w:val="9900CC"/>
          <w:sz w:val="24"/>
          <w:szCs w:val="24"/>
          <w:lang w:val="en-GB"/>
        </w:rPr>
        <w:t>Parties</w:t>
      </w:r>
      <w:r w:rsidRPr="00A45806">
        <w:rPr>
          <w:rFonts w:ascii="Times New Roman" w:hAnsi="Times New Roman"/>
          <w:b/>
          <w:bCs/>
          <w:i/>
          <w:iCs/>
          <w:color w:val="9900CC"/>
          <w:sz w:val="24"/>
          <w:szCs w:val="24"/>
        </w:rPr>
        <w:t>»</w:t>
      </w:r>
      <w:r w:rsidRPr="00A45806">
        <w:rPr>
          <w:rFonts w:ascii="Times New Roman" w:hAnsi="Times New Roman"/>
          <w:bCs/>
          <w:i/>
          <w:iCs/>
          <w:color w:val="0066B3"/>
          <w:sz w:val="24"/>
          <w:szCs w:val="24"/>
        </w:rPr>
        <w:t>.</w:t>
      </w:r>
    </w:p>
    <w:p w14:paraId="3675FC71" w14:textId="77777777" w:rsidR="00F6123E" w:rsidRPr="00A45806" w:rsidRDefault="00F6123E">
      <w:pPr>
        <w:pStyle w:val="a8"/>
        <w:ind w:firstLine="1080"/>
        <w:jc w:val="both"/>
        <w:rPr>
          <w:rFonts w:hint="eastAsia"/>
        </w:rPr>
      </w:pPr>
    </w:p>
    <w:p w14:paraId="67624467" w14:textId="77777777" w:rsidR="00F6123E" w:rsidRDefault="00A45806">
      <w:pPr>
        <w:pStyle w:val="a8"/>
        <w:ind w:firstLine="1080"/>
        <w:jc w:val="both"/>
        <w:rPr>
          <w:rFonts w:ascii="Times New Roman" w:hAnsi="Times New Roman"/>
          <w:i/>
          <w:iCs/>
          <w:sz w:val="24"/>
          <w:szCs w:val="24"/>
        </w:rPr>
      </w:pPr>
      <w:r w:rsidRPr="00A45806">
        <w:rPr>
          <w:rFonts w:ascii="Times New Roman" w:hAnsi="Times New Roman"/>
          <w:b/>
          <w:bCs/>
          <w:i/>
          <w:iCs/>
          <w:color w:val="0066B3"/>
          <w:sz w:val="24"/>
          <w:szCs w:val="24"/>
        </w:rPr>
        <w:t>Article 6.</w:t>
      </w:r>
      <w:r w:rsidRPr="00A45806">
        <w:rPr>
          <w:rFonts w:ascii="Times New Roman" w:hAnsi="Times New Roman"/>
          <w:i/>
          <w:iCs/>
          <w:color w:val="0066B3"/>
          <w:sz w:val="24"/>
          <w:szCs w:val="24"/>
        </w:rPr>
        <w:t xml:space="preserve"> The </w:t>
      </w:r>
      <w:r w:rsidRPr="00A45806">
        <w:rPr>
          <w:rFonts w:ascii="Times New Roman" w:hAnsi="Times New Roman"/>
          <w:b/>
          <w:bCs/>
          <w:i/>
          <w:iCs/>
          <w:color w:val="9900CC"/>
          <w:sz w:val="24"/>
          <w:szCs w:val="24"/>
        </w:rPr>
        <w:t>«Sovereign Fund»</w:t>
      </w:r>
      <w:r w:rsidRPr="00A45806">
        <w:rPr>
          <w:rFonts w:ascii="Times New Roman" w:hAnsi="Times New Roman"/>
          <w:i/>
          <w:iCs/>
          <w:color w:val="0066B3"/>
          <w:sz w:val="24"/>
          <w:szCs w:val="24"/>
        </w:rPr>
        <w:t xml:space="preserve"> may allocate its money and resources to you on the terms of creating any business that will generate income, profit, benefit and return the invested funds back to the </w:t>
      </w:r>
      <w:r w:rsidRPr="00A45806">
        <w:rPr>
          <w:rFonts w:ascii="Times New Roman" w:hAnsi="Times New Roman"/>
          <w:b/>
          <w:bCs/>
          <w:i/>
          <w:iCs/>
          <w:color w:val="9900CC"/>
          <w:sz w:val="24"/>
          <w:szCs w:val="24"/>
        </w:rPr>
        <w:t>«Sovereign Fund»</w:t>
      </w:r>
      <w:r w:rsidRPr="00A45806">
        <w:rPr>
          <w:rFonts w:ascii="Times New Roman" w:hAnsi="Times New Roman"/>
          <w:i/>
          <w:iCs/>
          <w:color w:val="0066B3"/>
          <w:sz w:val="24"/>
          <w:szCs w:val="24"/>
        </w:rPr>
        <w:t xml:space="preserve">, thus replenishing it again and making it possible to finance new ones projects and implement your ideas. To receive these funds and resources, it is necessary to provide your personal development plan for approval to the Manager of the </w:t>
      </w:r>
      <w:r w:rsidRPr="00A45806">
        <w:rPr>
          <w:rFonts w:ascii="Times New Roman" w:hAnsi="Times New Roman"/>
          <w:b/>
          <w:bCs/>
          <w:i/>
          <w:iCs/>
          <w:color w:val="9900CC"/>
          <w:sz w:val="24"/>
          <w:szCs w:val="24"/>
        </w:rPr>
        <w:t>«Sovereign Fund»</w:t>
      </w:r>
      <w:r>
        <w:rPr>
          <w:rFonts w:ascii="Times New Roman" w:hAnsi="Times New Roman"/>
          <w:bCs/>
          <w:i/>
          <w:iCs/>
          <w:color w:val="222222"/>
          <w:sz w:val="24"/>
          <w:szCs w:val="24"/>
          <w:lang w:val="en-GB"/>
        </w:rPr>
        <w:t>.</w:t>
      </w:r>
    </w:p>
    <w:p w14:paraId="3FE71CF4" w14:textId="77777777" w:rsidR="00F6123E" w:rsidRPr="00A45806" w:rsidRDefault="00F6123E">
      <w:pPr>
        <w:pStyle w:val="a8"/>
        <w:ind w:firstLine="1080"/>
        <w:jc w:val="both"/>
        <w:rPr>
          <w:rFonts w:hint="eastAsia"/>
        </w:rPr>
      </w:pPr>
    </w:p>
    <w:p w14:paraId="204E87F2" w14:textId="77777777" w:rsidR="00F6123E" w:rsidRDefault="00A45806">
      <w:pPr>
        <w:pStyle w:val="a8"/>
        <w:ind w:firstLine="1080"/>
        <w:jc w:val="both"/>
        <w:rPr>
          <w:rFonts w:ascii="Times New Roman" w:hAnsi="Times New Roman"/>
          <w:i/>
          <w:iCs/>
          <w:sz w:val="24"/>
          <w:szCs w:val="24"/>
        </w:rPr>
      </w:pPr>
      <w:bookmarkStart w:id="3" w:name="tw-target-text2"/>
      <w:bookmarkEnd w:id="3"/>
      <w:r>
        <w:rPr>
          <w:rFonts w:ascii="Times New Roman" w:hAnsi="Times New Roman"/>
          <w:b/>
          <w:bCs/>
          <w:i/>
          <w:iCs/>
          <w:color w:val="0066B3"/>
          <w:sz w:val="24"/>
          <w:szCs w:val="24"/>
        </w:rPr>
        <w:t>Article 7.</w:t>
      </w:r>
      <w:r>
        <w:rPr>
          <w:rFonts w:ascii="Times New Roman" w:hAnsi="Times New Roman"/>
          <w:i/>
          <w:iCs/>
          <w:color w:val="0066B3"/>
          <w:sz w:val="24"/>
          <w:szCs w:val="24"/>
        </w:rPr>
        <w:t xml:space="preserve"> All disputes arising shall be resolved by an independent impartial </w:t>
      </w:r>
      <w:r>
        <w:rPr>
          <w:rFonts w:ascii="Times New Roman" w:hAnsi="Times New Roman"/>
          <w:b/>
          <w:bCs/>
          <w:i/>
          <w:iCs/>
          <w:color w:val="9900CC"/>
          <w:sz w:val="24"/>
          <w:szCs w:val="24"/>
        </w:rPr>
        <w:t>Sovereign Tribunal</w:t>
      </w:r>
      <w:r>
        <w:rPr>
          <w:rFonts w:ascii="Times New Roman" w:hAnsi="Times New Roman"/>
          <w:i/>
          <w:iCs/>
          <w:color w:val="0066B3"/>
          <w:sz w:val="24"/>
          <w:szCs w:val="24"/>
        </w:rPr>
        <w:t xml:space="preserve"> (</w:t>
      </w:r>
      <w:r>
        <w:rPr>
          <w:rFonts w:ascii="Times New Roman" w:hAnsi="Times New Roman"/>
          <w:b/>
          <w:bCs/>
          <w:i/>
          <w:iCs/>
          <w:color w:val="9900CC"/>
          <w:sz w:val="24"/>
          <w:szCs w:val="24"/>
        </w:rPr>
        <w:t>court</w:t>
      </w:r>
      <w:r>
        <w:rPr>
          <w:rFonts w:ascii="Times New Roman" w:hAnsi="Times New Roman"/>
          <w:i/>
          <w:iCs/>
          <w:color w:val="0066B3"/>
          <w:sz w:val="24"/>
          <w:szCs w:val="24"/>
        </w:rPr>
        <w:t xml:space="preserve">) established in the </w:t>
      </w:r>
      <w:r>
        <w:rPr>
          <w:rFonts w:ascii="Times New Roman" w:hAnsi="Times New Roman"/>
          <w:b/>
          <w:bCs/>
          <w:i/>
          <w:iCs/>
          <w:color w:val="9900CC"/>
          <w:sz w:val="24"/>
          <w:szCs w:val="24"/>
        </w:rPr>
        <w:t>Territorial Community</w:t>
      </w:r>
      <w:r>
        <w:rPr>
          <w:rFonts w:ascii="Times New Roman" w:hAnsi="Times New Roman"/>
          <w:i/>
          <w:iCs/>
          <w:color w:val="0066B3"/>
          <w:sz w:val="24"/>
          <w:szCs w:val="24"/>
        </w:rPr>
        <w:t xml:space="preserve">, the </w:t>
      </w:r>
      <w:r w:rsidRPr="00A45806">
        <w:rPr>
          <w:rFonts w:ascii="Times New Roman" w:hAnsi="Times New Roman"/>
          <w:b/>
          <w:bCs/>
          <w:i/>
          <w:iCs/>
          <w:color w:val="9900CC"/>
          <w:sz w:val="24"/>
          <w:szCs w:val="24"/>
        </w:rPr>
        <w:t>«</w:t>
      </w:r>
      <w:r>
        <w:rPr>
          <w:rFonts w:ascii="Times New Roman" w:hAnsi="Times New Roman"/>
          <w:b/>
          <w:bCs/>
          <w:i/>
          <w:iCs/>
          <w:color w:val="9900CC"/>
          <w:sz w:val="24"/>
          <w:szCs w:val="24"/>
        </w:rPr>
        <w:t>Sovereign World</w:t>
      </w:r>
      <w:r w:rsidRPr="00A45806">
        <w:rPr>
          <w:rFonts w:ascii="Times New Roman" w:hAnsi="Times New Roman"/>
          <w:b/>
          <w:bCs/>
          <w:i/>
          <w:iCs/>
          <w:color w:val="9900CC"/>
          <w:sz w:val="24"/>
          <w:szCs w:val="24"/>
        </w:rPr>
        <w:t>»</w:t>
      </w:r>
      <w:r>
        <w:rPr>
          <w:rFonts w:ascii="Times New Roman" w:hAnsi="Times New Roman"/>
          <w:i/>
          <w:iCs/>
          <w:color w:val="0066B3"/>
          <w:sz w:val="24"/>
          <w:szCs w:val="24"/>
        </w:rPr>
        <w:t xml:space="preserve"> or another court determined in a specific agreement in advance by agreement of the </w:t>
      </w:r>
      <w:r w:rsidRPr="00A45806">
        <w:rPr>
          <w:rFonts w:ascii="Times New Roman" w:hAnsi="Times New Roman"/>
          <w:b/>
          <w:bCs/>
          <w:i/>
          <w:iCs/>
          <w:color w:val="0066B3"/>
          <w:sz w:val="24"/>
          <w:szCs w:val="24"/>
        </w:rPr>
        <w:t>«</w:t>
      </w:r>
      <w:r>
        <w:rPr>
          <w:rFonts w:ascii="Times New Roman" w:hAnsi="Times New Roman"/>
          <w:b/>
          <w:bCs/>
          <w:i/>
          <w:iCs/>
          <w:color w:val="0066B3"/>
          <w:sz w:val="24"/>
          <w:szCs w:val="24"/>
          <w:lang w:val="en-GB"/>
        </w:rPr>
        <w:t>Parties</w:t>
      </w:r>
      <w:r w:rsidRPr="00A45806">
        <w:rPr>
          <w:rFonts w:ascii="Times New Roman" w:hAnsi="Times New Roman"/>
          <w:b/>
          <w:bCs/>
          <w:i/>
          <w:iCs/>
          <w:color w:val="0066B3"/>
          <w:sz w:val="24"/>
          <w:szCs w:val="24"/>
        </w:rPr>
        <w:t>»</w:t>
      </w:r>
      <w:r>
        <w:rPr>
          <w:rFonts w:ascii="Times New Roman" w:hAnsi="Times New Roman"/>
          <w:i/>
          <w:iCs/>
          <w:color w:val="0066B3"/>
          <w:sz w:val="24"/>
          <w:szCs w:val="24"/>
        </w:rPr>
        <w:t>.</w:t>
      </w:r>
    </w:p>
    <w:p w14:paraId="7FC21771" w14:textId="77777777" w:rsidR="00F6123E" w:rsidRDefault="00F6123E">
      <w:pPr>
        <w:pStyle w:val="a8"/>
        <w:ind w:firstLine="1080"/>
        <w:jc w:val="both"/>
        <w:rPr>
          <w:rFonts w:hint="eastAsia"/>
        </w:rPr>
      </w:pPr>
    </w:p>
    <w:p w14:paraId="540A43A9" w14:textId="414C331F" w:rsidR="00F6123E" w:rsidRDefault="00A45806">
      <w:pPr>
        <w:pStyle w:val="a8"/>
        <w:ind w:firstLine="1080"/>
        <w:jc w:val="both"/>
        <w:rPr>
          <w:rFonts w:ascii="Times New Roman" w:hAnsi="Times New Roman"/>
          <w:i/>
          <w:iCs/>
          <w:color w:val="0066B3"/>
          <w:sz w:val="24"/>
          <w:szCs w:val="24"/>
        </w:rPr>
      </w:pPr>
      <w:r>
        <w:rPr>
          <w:rFonts w:ascii="Times New Roman" w:hAnsi="Times New Roman"/>
          <w:b/>
          <w:bCs/>
          <w:i/>
          <w:iCs/>
          <w:color w:val="0066B3"/>
          <w:sz w:val="24"/>
          <w:szCs w:val="24"/>
        </w:rPr>
        <w:t>Article 8.</w:t>
      </w:r>
      <w:r>
        <w:rPr>
          <w:rFonts w:ascii="Times New Roman" w:hAnsi="Times New Roman"/>
          <w:i/>
          <w:iCs/>
          <w:color w:val="0066B3"/>
          <w:sz w:val="24"/>
          <w:szCs w:val="24"/>
        </w:rPr>
        <w:t xml:space="preserve"> Nothing in this Agreement may be construed as granting to someone (an individual or a group of </w:t>
      </w:r>
      <w:r>
        <w:rPr>
          <w:rFonts w:ascii="Times New Roman" w:hAnsi="Times New Roman"/>
          <w:i/>
          <w:iCs/>
          <w:color w:val="0066B3"/>
          <w:sz w:val="24"/>
          <w:szCs w:val="24"/>
          <w:lang w:val="en-GB"/>
        </w:rPr>
        <w:t xml:space="preserve">individuals, </w:t>
      </w:r>
      <w:r>
        <w:rPr>
          <w:rFonts w:ascii="Times New Roman" w:hAnsi="Times New Roman"/>
          <w:i/>
          <w:iCs/>
          <w:color w:val="0066B3"/>
          <w:sz w:val="24"/>
          <w:szCs w:val="24"/>
        </w:rPr>
        <w:t xml:space="preserve">persons </w:t>
      </w:r>
      <w:r>
        <w:rPr>
          <w:rFonts w:ascii="Times New Roman" w:hAnsi="Times New Roman"/>
          <w:i/>
          <w:iCs/>
          <w:color w:val="0066B3"/>
          <w:sz w:val="24"/>
          <w:szCs w:val="24"/>
          <w:lang w:val="en-GB"/>
        </w:rPr>
        <w:t>etc.</w:t>
      </w:r>
      <w:r>
        <w:rPr>
          <w:rFonts w:ascii="Times New Roman" w:hAnsi="Times New Roman"/>
          <w:i/>
          <w:iCs/>
          <w:color w:val="0066B3"/>
          <w:sz w:val="24"/>
          <w:szCs w:val="24"/>
        </w:rPr>
        <w:t>) the right to engage in any activity or to perform actions aimed at the destruction of this Agreement, the rights and freedoms set forth in this agreement.</w:t>
      </w:r>
    </w:p>
    <w:p w14:paraId="28D27CBE" w14:textId="77777777" w:rsidR="00F6123E" w:rsidRDefault="00F6123E">
      <w:pPr>
        <w:ind w:firstLine="1080"/>
        <w:jc w:val="both"/>
        <w:rPr>
          <w:rFonts w:ascii="Times New Roman" w:hAnsi="Times New Roman"/>
          <w:i/>
          <w:iCs/>
          <w:color w:val="0066B3"/>
        </w:rPr>
      </w:pPr>
    </w:p>
    <w:p w14:paraId="2E085067" w14:textId="77777777" w:rsidR="00F6123E" w:rsidRDefault="00F6123E">
      <w:pPr>
        <w:ind w:firstLine="1080"/>
        <w:jc w:val="both"/>
        <w:rPr>
          <w:rFonts w:ascii="Times New Roman" w:hAnsi="Times New Roman"/>
          <w:i/>
          <w:iCs/>
        </w:rPr>
      </w:pPr>
    </w:p>
    <w:p w14:paraId="10014EEC" w14:textId="77777777" w:rsidR="00F6123E" w:rsidRDefault="00F6123E">
      <w:pPr>
        <w:ind w:firstLine="1080"/>
        <w:jc w:val="both"/>
        <w:rPr>
          <w:rFonts w:hint="eastAsia"/>
        </w:rPr>
      </w:pPr>
    </w:p>
    <w:sectPr w:rsidR="00F6123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Liberation Mono">
    <w:altName w:val="Courier New"/>
    <w:panose1 w:val="020B0604020202020204"/>
    <w:charset w:val="CC"/>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F6123E"/>
    <w:rsid w:val="00181C4A"/>
    <w:rsid w:val="00A45806"/>
    <w:rsid w:val="00F612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294CA5F"/>
  <w15:docId w15:val="{3CA85AA8-B761-E647-AD22-52CF29FF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Текст в заданном формате"/>
    <w:basedOn w:val="a"/>
    <w:qFormat/>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7</cp:revision>
  <dcterms:created xsi:type="dcterms:W3CDTF">2019-12-04T13:08:00Z</dcterms:created>
  <dcterms:modified xsi:type="dcterms:W3CDTF">2022-01-08T20:05:00Z</dcterms:modified>
  <dc:language>en-US</dc:language>
</cp:coreProperties>
</file>