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217B" w14:textId="343C8684" w:rsidR="00C2345B" w:rsidRPr="00C2345B" w:rsidRDefault="00C2345B" w:rsidP="00C2345B">
      <w:pPr>
        <w:rPr>
          <w:rFonts w:ascii="Times New Roman" w:eastAsia="Times New Roman" w:hAnsi="Times New Roman" w:cs="Times New Roman"/>
          <w:b/>
          <w:bCs/>
          <w:i/>
          <w:iCs/>
          <w:color w:val="7030A0"/>
          <w:sz w:val="54"/>
          <w:szCs w:val="54"/>
          <w:shd w:val="clear" w:color="auto" w:fill="FFFFFF"/>
          <w:lang w:eastAsia="ru-RU"/>
        </w:rPr>
      </w:pPr>
      <w:r w:rsidRPr="00C2345B">
        <w:rPr>
          <w:rFonts w:ascii="Times New Roman" w:eastAsia="Times New Roman" w:hAnsi="Times New Roman" w:cs="Times New Roman"/>
          <w:b/>
          <w:bCs/>
          <w:i/>
          <w:iCs/>
          <w:color w:val="7030A0"/>
          <w:sz w:val="54"/>
          <w:szCs w:val="54"/>
          <w:shd w:val="clear" w:color="auto" w:fill="FFFFFF"/>
          <w:lang w:eastAsia="ru-RU"/>
        </w:rPr>
        <w:t>Устав</w:t>
      </w:r>
      <w:r w:rsidRPr="00C2345B">
        <w:rPr>
          <w:rFonts w:ascii="Times New Roman" w:eastAsia="Times New Roman" w:hAnsi="Times New Roman" w:cs="Times New Roman"/>
          <w:b/>
          <w:bCs/>
          <w:i/>
          <w:iCs/>
          <w:color w:val="7030A0"/>
          <w:sz w:val="54"/>
          <w:szCs w:val="54"/>
          <w:shd w:val="clear" w:color="auto" w:fill="FFFFFF"/>
          <w:lang w:eastAsia="ru-RU"/>
        </w:rPr>
        <w:t xml:space="preserve"> </w:t>
      </w:r>
      <w:r w:rsidRPr="00C2345B">
        <w:rPr>
          <w:rFonts w:ascii="Times New Roman" w:eastAsia="Times New Roman" w:hAnsi="Times New Roman" w:cs="Times New Roman"/>
          <w:b/>
          <w:bCs/>
          <w:i/>
          <w:iCs/>
          <w:color w:val="7030A0"/>
          <w:sz w:val="54"/>
          <w:szCs w:val="54"/>
          <w:shd w:val="clear" w:color="auto" w:fill="FFFFFF"/>
          <w:lang w:eastAsia="ru-RU"/>
        </w:rPr>
        <w:t>Организации Объединенных Наций</w:t>
      </w:r>
    </w:p>
    <w:p w14:paraId="7CA712F4" w14:textId="77777777" w:rsidR="00C2345B" w:rsidRPr="00C2345B" w:rsidRDefault="00C2345B" w:rsidP="00C2345B">
      <w:pPr>
        <w:rPr>
          <w:rFonts w:ascii="Times New Roman" w:eastAsia="Times New Roman" w:hAnsi="Times New Roman" w:cs="Times New Roman"/>
          <w:i/>
          <w:iCs/>
          <w:color w:val="0070C0"/>
          <w:sz w:val="20"/>
          <w:szCs w:val="20"/>
          <w:shd w:val="clear" w:color="auto" w:fill="FFFFFF"/>
          <w:lang w:eastAsia="ru-RU"/>
        </w:rPr>
      </w:pPr>
    </w:p>
    <w:p w14:paraId="3C085C11" w14:textId="77777777" w:rsidR="00C2345B" w:rsidRPr="00C2345B" w:rsidRDefault="00C2345B" w:rsidP="00C2345B">
      <w:pPr>
        <w:rPr>
          <w:rFonts w:ascii="Times New Roman" w:eastAsia="Times New Roman" w:hAnsi="Times New Roman" w:cs="Times New Roman"/>
          <w:i/>
          <w:iCs/>
          <w:color w:val="0070C0"/>
          <w:sz w:val="20"/>
          <w:szCs w:val="20"/>
          <w:lang w:eastAsia="ru-RU"/>
        </w:rPr>
      </w:pPr>
      <w:r w:rsidRPr="00C2345B">
        <w:rPr>
          <w:rFonts w:ascii="Times New Roman" w:eastAsia="Times New Roman" w:hAnsi="Times New Roman" w:cs="Times New Roman"/>
          <w:i/>
          <w:iCs/>
          <w:color w:val="0070C0"/>
          <w:sz w:val="20"/>
          <w:szCs w:val="20"/>
          <w:shd w:val="clear" w:color="auto" w:fill="FFFFFF"/>
          <w:lang w:eastAsia="ru-RU"/>
        </w:rPr>
        <w:t>Устав Организации Объединенных Наций был подписан 26 июня 1945 года в Сан-Франциско по завершении Конференции Организации Объединенных Наций по международной организации, и вступил в силу 24 октября 1945 года</w:t>
      </w:r>
    </w:p>
    <w:p w14:paraId="2B3475E7" w14:textId="77777777" w:rsidR="00C2345B" w:rsidRPr="00C2345B" w:rsidRDefault="00C2345B" w:rsidP="00C2345B">
      <w:pPr>
        <w:rPr>
          <w:rFonts w:ascii="Times New Roman" w:eastAsia="Times New Roman" w:hAnsi="Times New Roman" w:cs="Times New Roman"/>
          <w:i/>
          <w:iCs/>
          <w:color w:val="0070C0"/>
          <w:sz w:val="20"/>
          <w:szCs w:val="20"/>
          <w:lang w:eastAsia="ru-RU"/>
        </w:rPr>
      </w:pPr>
    </w:p>
    <w:p w14:paraId="4D6E2CCD" w14:textId="27C0D191" w:rsidR="00944518" w:rsidRPr="00C2345B" w:rsidRDefault="00944518" w:rsidP="00C2345B">
      <w:pPr>
        <w:rPr>
          <w:rFonts w:ascii="Times New Roman" w:eastAsia="Times New Roman" w:hAnsi="Times New Roman" w:cs="Times New Roman"/>
          <w:sz w:val="20"/>
          <w:szCs w:val="20"/>
          <w:lang w:eastAsia="ru-RU"/>
        </w:rPr>
      </w:pPr>
      <w:r w:rsidRPr="00C2345B">
        <w:rPr>
          <w:rFonts w:ascii="Times New Roman" w:eastAsia="Times New Roman" w:hAnsi="Times New Roman" w:cs="Times New Roman"/>
          <w:b/>
          <w:bCs/>
          <w:i/>
          <w:iCs/>
          <w:color w:val="666666"/>
          <w:spacing w:val="-8"/>
          <w:sz w:val="34"/>
          <w:szCs w:val="34"/>
          <w:lang w:eastAsia="ru-RU"/>
        </w:rPr>
        <w:t>МЫ, НАРОДЫ ОБЪЕДИНЕННЫХ НАЦИЙ, ПРЕИСПОЛНЕННЫЕ РЕШИМОСТИ</w:t>
      </w:r>
    </w:p>
    <w:p w14:paraId="16B98F83" w14:textId="77777777" w:rsidR="00944518" w:rsidRPr="00C2345B" w:rsidRDefault="00944518" w:rsidP="00944518">
      <w:pPr>
        <w:numPr>
          <w:ilvl w:val="0"/>
          <w:numId w:val="1"/>
        </w:numPr>
        <w:shd w:val="clear" w:color="auto" w:fill="FFFFFF"/>
        <w:spacing w:before="100" w:beforeAutospacing="1" w:after="100" w:afterAutospacing="1" w:line="326" w:lineRule="atLeast"/>
        <w:ind w:left="930"/>
        <w:rPr>
          <w:rFonts w:ascii="Times New Roman" w:eastAsia="Times New Roman" w:hAnsi="Times New Roman" w:cs="Times New Roman"/>
          <w:i/>
          <w:iCs/>
          <w:color w:val="333333"/>
          <w:sz w:val="21"/>
          <w:szCs w:val="21"/>
          <w:lang w:eastAsia="ru-RU"/>
        </w:rPr>
      </w:pPr>
      <w:r w:rsidRPr="00C2345B">
        <w:rPr>
          <w:rFonts w:ascii="Times New Roman" w:eastAsia="Times New Roman" w:hAnsi="Times New Roman" w:cs="Times New Roman"/>
          <w:i/>
          <w:iCs/>
          <w:color w:val="333333"/>
          <w:sz w:val="21"/>
          <w:szCs w:val="21"/>
          <w:lang w:eastAsia="ru-RU"/>
        </w:rPr>
        <w:t xml:space="preserve">избавить грядущие поколения от бедствий войны, дважды </w:t>
      </w:r>
      <w:proofErr w:type="gramStart"/>
      <w:r w:rsidRPr="00C2345B">
        <w:rPr>
          <w:rFonts w:ascii="Times New Roman" w:eastAsia="Times New Roman" w:hAnsi="Times New Roman" w:cs="Times New Roman"/>
          <w:i/>
          <w:iCs/>
          <w:color w:val="333333"/>
          <w:sz w:val="21"/>
          <w:szCs w:val="21"/>
          <w:lang w:eastAsia="ru-RU"/>
        </w:rPr>
        <w:t>в нашей жизни</w:t>
      </w:r>
      <w:proofErr w:type="gramEnd"/>
      <w:r w:rsidRPr="00C2345B">
        <w:rPr>
          <w:rFonts w:ascii="Times New Roman" w:eastAsia="Times New Roman" w:hAnsi="Times New Roman" w:cs="Times New Roman"/>
          <w:i/>
          <w:iCs/>
          <w:color w:val="333333"/>
          <w:sz w:val="21"/>
          <w:szCs w:val="21"/>
          <w:lang w:eastAsia="ru-RU"/>
        </w:rPr>
        <w:t xml:space="preserve"> принесшей человечеству невыразимое горе, и </w:t>
      </w:r>
    </w:p>
    <w:p w14:paraId="67C362AA" w14:textId="77777777" w:rsidR="00944518" w:rsidRPr="00C2345B" w:rsidRDefault="00944518" w:rsidP="00944518">
      <w:pPr>
        <w:numPr>
          <w:ilvl w:val="0"/>
          <w:numId w:val="1"/>
        </w:numPr>
        <w:shd w:val="clear" w:color="auto" w:fill="FFFFFF"/>
        <w:spacing w:before="100" w:beforeAutospacing="1" w:after="100" w:afterAutospacing="1" w:line="326" w:lineRule="atLeast"/>
        <w:ind w:left="930"/>
        <w:rPr>
          <w:rFonts w:ascii="Times New Roman" w:eastAsia="Times New Roman" w:hAnsi="Times New Roman" w:cs="Times New Roman"/>
          <w:i/>
          <w:iCs/>
          <w:color w:val="333333"/>
          <w:sz w:val="21"/>
          <w:szCs w:val="21"/>
          <w:lang w:eastAsia="ru-RU"/>
        </w:rPr>
      </w:pPr>
      <w:r w:rsidRPr="00C2345B">
        <w:rPr>
          <w:rFonts w:ascii="Times New Roman" w:eastAsia="Times New Roman" w:hAnsi="Times New Roman" w:cs="Times New Roman"/>
          <w:i/>
          <w:iCs/>
          <w:color w:val="333333"/>
          <w:sz w:val="21"/>
          <w:szCs w:val="21"/>
          <w:lang w:eastAsia="ru-RU"/>
        </w:rPr>
        <w:t>вновь утвердить веру в основные права человека, в достоинство и ценность человеческой личности, в равноправие мужчин и женщин и в равенство прав больших и малых наций, и </w:t>
      </w:r>
    </w:p>
    <w:p w14:paraId="4DACF7F0" w14:textId="77777777" w:rsidR="00944518" w:rsidRPr="00C2345B" w:rsidRDefault="00944518" w:rsidP="00944518">
      <w:pPr>
        <w:numPr>
          <w:ilvl w:val="0"/>
          <w:numId w:val="1"/>
        </w:numPr>
        <w:shd w:val="clear" w:color="auto" w:fill="FFFFFF"/>
        <w:spacing w:before="100" w:beforeAutospacing="1" w:after="100" w:afterAutospacing="1" w:line="326" w:lineRule="atLeast"/>
        <w:ind w:left="930"/>
        <w:rPr>
          <w:rFonts w:ascii="Times New Roman" w:eastAsia="Times New Roman" w:hAnsi="Times New Roman" w:cs="Times New Roman"/>
          <w:i/>
          <w:iCs/>
          <w:color w:val="333333"/>
          <w:sz w:val="21"/>
          <w:szCs w:val="21"/>
          <w:lang w:eastAsia="ru-RU"/>
        </w:rPr>
      </w:pPr>
      <w:r w:rsidRPr="00C2345B">
        <w:rPr>
          <w:rFonts w:ascii="Times New Roman" w:eastAsia="Times New Roman" w:hAnsi="Times New Roman" w:cs="Times New Roman"/>
          <w:i/>
          <w:iCs/>
          <w:color w:val="333333"/>
          <w:sz w:val="21"/>
          <w:szCs w:val="21"/>
          <w:lang w:eastAsia="ru-RU"/>
        </w:rPr>
        <w:t>создать условия, при которых могут соблюдаться справедливость и уважение к обязательствам, вытекающим из договоров и других источников международного права, и</w:t>
      </w:r>
    </w:p>
    <w:p w14:paraId="7FB08667" w14:textId="77777777" w:rsidR="00944518" w:rsidRPr="00C2345B" w:rsidRDefault="00944518" w:rsidP="00944518">
      <w:pPr>
        <w:numPr>
          <w:ilvl w:val="0"/>
          <w:numId w:val="1"/>
        </w:numPr>
        <w:shd w:val="clear" w:color="auto" w:fill="FFFFFF"/>
        <w:spacing w:before="100" w:beforeAutospacing="1" w:after="100" w:afterAutospacing="1" w:line="326" w:lineRule="atLeast"/>
        <w:ind w:left="930"/>
        <w:rPr>
          <w:rFonts w:ascii="Times New Roman" w:eastAsia="Times New Roman" w:hAnsi="Times New Roman" w:cs="Times New Roman"/>
          <w:i/>
          <w:iCs/>
          <w:color w:val="333333"/>
          <w:sz w:val="21"/>
          <w:szCs w:val="21"/>
          <w:lang w:eastAsia="ru-RU"/>
        </w:rPr>
      </w:pPr>
      <w:r w:rsidRPr="00C2345B">
        <w:rPr>
          <w:rFonts w:ascii="Times New Roman" w:eastAsia="Times New Roman" w:hAnsi="Times New Roman" w:cs="Times New Roman"/>
          <w:i/>
          <w:iCs/>
          <w:color w:val="333333"/>
          <w:sz w:val="21"/>
          <w:szCs w:val="21"/>
          <w:lang w:eastAsia="ru-RU"/>
        </w:rPr>
        <w:t>содействовать социальному прогрессу и улучшению условий жизни при большей свободе,</w:t>
      </w:r>
    </w:p>
    <w:p w14:paraId="322123EA" w14:textId="77777777" w:rsidR="00944518" w:rsidRPr="00C2345B" w:rsidRDefault="00944518" w:rsidP="00944518">
      <w:pPr>
        <w:shd w:val="clear" w:color="auto" w:fill="FFFFFF"/>
        <w:spacing w:before="420" w:after="150"/>
        <w:outlineLvl w:val="2"/>
        <w:rPr>
          <w:rFonts w:ascii="Times New Roman" w:eastAsia="Times New Roman" w:hAnsi="Times New Roman" w:cs="Times New Roman"/>
          <w:b/>
          <w:bCs/>
          <w:i/>
          <w:iCs/>
          <w:color w:val="666666"/>
          <w:spacing w:val="-8"/>
          <w:sz w:val="34"/>
          <w:szCs w:val="34"/>
          <w:lang w:eastAsia="ru-RU"/>
        </w:rPr>
      </w:pPr>
      <w:r w:rsidRPr="00C2345B">
        <w:rPr>
          <w:rFonts w:ascii="Times New Roman" w:eastAsia="Times New Roman" w:hAnsi="Times New Roman" w:cs="Times New Roman"/>
          <w:b/>
          <w:bCs/>
          <w:i/>
          <w:iCs/>
          <w:color w:val="666666"/>
          <w:spacing w:val="-8"/>
          <w:sz w:val="34"/>
          <w:szCs w:val="34"/>
          <w:lang w:eastAsia="ru-RU"/>
        </w:rPr>
        <w:t>И В ЭТИХ ЦЕЛЯХ</w:t>
      </w:r>
    </w:p>
    <w:p w14:paraId="3C6BA3A5" w14:textId="77777777" w:rsidR="00944518" w:rsidRPr="00C2345B" w:rsidRDefault="00944518" w:rsidP="00944518">
      <w:pPr>
        <w:numPr>
          <w:ilvl w:val="0"/>
          <w:numId w:val="2"/>
        </w:numPr>
        <w:shd w:val="clear" w:color="auto" w:fill="FFFFFF"/>
        <w:spacing w:before="100" w:beforeAutospacing="1" w:after="100" w:afterAutospacing="1" w:line="326" w:lineRule="atLeast"/>
        <w:ind w:left="930"/>
        <w:rPr>
          <w:rFonts w:ascii="Times New Roman" w:eastAsia="Times New Roman" w:hAnsi="Times New Roman" w:cs="Times New Roman"/>
          <w:i/>
          <w:iCs/>
          <w:color w:val="333333"/>
          <w:sz w:val="21"/>
          <w:szCs w:val="21"/>
          <w:lang w:eastAsia="ru-RU"/>
        </w:rPr>
      </w:pPr>
      <w:r w:rsidRPr="00C2345B">
        <w:rPr>
          <w:rFonts w:ascii="Times New Roman" w:eastAsia="Times New Roman" w:hAnsi="Times New Roman" w:cs="Times New Roman"/>
          <w:i/>
          <w:iCs/>
          <w:color w:val="333333"/>
          <w:sz w:val="21"/>
          <w:szCs w:val="21"/>
          <w:lang w:eastAsia="ru-RU"/>
        </w:rPr>
        <w:t>проявлять терпимость и жить вместе, в мире друг с другом, как добрые соседи, и</w:t>
      </w:r>
    </w:p>
    <w:p w14:paraId="0871D067" w14:textId="77777777" w:rsidR="00944518" w:rsidRPr="00C2345B" w:rsidRDefault="00944518" w:rsidP="00944518">
      <w:pPr>
        <w:numPr>
          <w:ilvl w:val="0"/>
          <w:numId w:val="2"/>
        </w:numPr>
        <w:shd w:val="clear" w:color="auto" w:fill="FFFFFF"/>
        <w:spacing w:before="100" w:beforeAutospacing="1" w:after="100" w:afterAutospacing="1" w:line="326" w:lineRule="atLeast"/>
        <w:ind w:left="930"/>
        <w:rPr>
          <w:rFonts w:ascii="Times New Roman" w:eastAsia="Times New Roman" w:hAnsi="Times New Roman" w:cs="Times New Roman"/>
          <w:i/>
          <w:iCs/>
          <w:color w:val="333333"/>
          <w:sz w:val="21"/>
          <w:szCs w:val="21"/>
          <w:lang w:eastAsia="ru-RU"/>
        </w:rPr>
      </w:pPr>
      <w:r w:rsidRPr="00C2345B">
        <w:rPr>
          <w:rFonts w:ascii="Times New Roman" w:eastAsia="Times New Roman" w:hAnsi="Times New Roman" w:cs="Times New Roman"/>
          <w:i/>
          <w:iCs/>
          <w:color w:val="333333"/>
          <w:sz w:val="21"/>
          <w:szCs w:val="21"/>
          <w:lang w:eastAsia="ru-RU"/>
        </w:rPr>
        <w:t>объединить наши силы для поддержания международного мира и безопасности, и </w:t>
      </w:r>
    </w:p>
    <w:p w14:paraId="1154C2A2" w14:textId="77777777" w:rsidR="00944518" w:rsidRPr="00C2345B" w:rsidRDefault="00944518" w:rsidP="00944518">
      <w:pPr>
        <w:numPr>
          <w:ilvl w:val="0"/>
          <w:numId w:val="2"/>
        </w:numPr>
        <w:shd w:val="clear" w:color="auto" w:fill="FFFFFF"/>
        <w:spacing w:before="100" w:beforeAutospacing="1" w:after="100" w:afterAutospacing="1" w:line="326" w:lineRule="atLeast"/>
        <w:ind w:left="930"/>
        <w:rPr>
          <w:rFonts w:ascii="Times New Roman" w:eastAsia="Times New Roman" w:hAnsi="Times New Roman" w:cs="Times New Roman"/>
          <w:i/>
          <w:iCs/>
          <w:color w:val="333333"/>
          <w:sz w:val="21"/>
          <w:szCs w:val="21"/>
          <w:lang w:eastAsia="ru-RU"/>
        </w:rPr>
      </w:pPr>
      <w:r w:rsidRPr="00C2345B">
        <w:rPr>
          <w:rFonts w:ascii="Times New Roman" w:eastAsia="Times New Roman" w:hAnsi="Times New Roman" w:cs="Times New Roman"/>
          <w:i/>
          <w:iCs/>
          <w:color w:val="333333"/>
          <w:sz w:val="21"/>
          <w:szCs w:val="21"/>
          <w:lang w:eastAsia="ru-RU"/>
        </w:rPr>
        <w:t>обеспечить принятием принципов и установлением методов, чтобы вооруженные силы применялись не иначе, как в общих интересах, и </w:t>
      </w:r>
    </w:p>
    <w:p w14:paraId="7BBB71B4" w14:textId="77777777" w:rsidR="00944518" w:rsidRPr="00C2345B" w:rsidRDefault="00944518" w:rsidP="00944518">
      <w:pPr>
        <w:numPr>
          <w:ilvl w:val="0"/>
          <w:numId w:val="2"/>
        </w:numPr>
        <w:shd w:val="clear" w:color="auto" w:fill="FFFFFF"/>
        <w:spacing w:before="100" w:beforeAutospacing="1" w:after="100" w:afterAutospacing="1" w:line="326" w:lineRule="atLeast"/>
        <w:ind w:left="930"/>
        <w:rPr>
          <w:rFonts w:ascii="Times New Roman" w:eastAsia="Times New Roman" w:hAnsi="Times New Roman" w:cs="Times New Roman"/>
          <w:i/>
          <w:iCs/>
          <w:color w:val="333333"/>
          <w:sz w:val="21"/>
          <w:szCs w:val="21"/>
          <w:lang w:eastAsia="ru-RU"/>
        </w:rPr>
      </w:pPr>
      <w:r w:rsidRPr="00C2345B">
        <w:rPr>
          <w:rFonts w:ascii="Times New Roman" w:eastAsia="Times New Roman" w:hAnsi="Times New Roman" w:cs="Times New Roman"/>
          <w:i/>
          <w:iCs/>
          <w:color w:val="333333"/>
          <w:sz w:val="21"/>
          <w:szCs w:val="21"/>
          <w:lang w:eastAsia="ru-RU"/>
        </w:rPr>
        <w:t>использовать международный аппарат для содействия экономическому и социальному прогрессу всех народов, </w:t>
      </w:r>
    </w:p>
    <w:p w14:paraId="6105F0B6" w14:textId="77777777" w:rsidR="00944518" w:rsidRPr="00C2345B" w:rsidRDefault="00944518" w:rsidP="00944518">
      <w:pPr>
        <w:pBdr>
          <w:bottom w:val="single" w:sz="18" w:space="5" w:color="009EDB"/>
        </w:pBdr>
        <w:shd w:val="clear" w:color="auto" w:fill="FFFFFF"/>
        <w:spacing w:before="420" w:after="135"/>
        <w:outlineLvl w:val="2"/>
        <w:rPr>
          <w:rFonts w:ascii="Times New Roman" w:eastAsia="Times New Roman" w:hAnsi="Times New Roman" w:cs="Times New Roman"/>
          <w:b/>
          <w:bCs/>
          <w:i/>
          <w:iCs/>
          <w:caps/>
          <w:color w:val="666666"/>
          <w:spacing w:val="-8"/>
          <w:sz w:val="34"/>
          <w:szCs w:val="34"/>
          <w:lang w:eastAsia="ru-RU"/>
        </w:rPr>
      </w:pPr>
      <w:r w:rsidRPr="00C2345B">
        <w:rPr>
          <w:rFonts w:ascii="Times New Roman" w:eastAsia="Times New Roman" w:hAnsi="Times New Roman" w:cs="Times New Roman"/>
          <w:b/>
          <w:bCs/>
          <w:i/>
          <w:iCs/>
          <w:caps/>
          <w:color w:val="666666"/>
          <w:spacing w:val="-8"/>
          <w:sz w:val="34"/>
          <w:szCs w:val="34"/>
          <w:lang w:eastAsia="ru-RU"/>
        </w:rPr>
        <w:t>РЕШИЛИ ОБЪЕДИНИТЬ НАШИ УСИЛИЯ ДЛЯ ДОСТИЖЕНИЯ ЭТИХ ЦЕЛЕЙ.</w:t>
      </w:r>
    </w:p>
    <w:p w14:paraId="3BF06CBB" w14:textId="546C108A" w:rsidR="00944518" w:rsidRPr="00C2345B" w:rsidRDefault="00944518" w:rsidP="00944518">
      <w:pPr>
        <w:shd w:val="clear" w:color="auto" w:fill="FFFFFF"/>
        <w:spacing w:after="300" w:line="326" w:lineRule="atLeast"/>
        <w:rPr>
          <w:rFonts w:ascii="Times New Roman" w:eastAsia="Times New Roman" w:hAnsi="Times New Roman" w:cs="Times New Roman"/>
          <w:i/>
          <w:iCs/>
          <w:color w:val="454545"/>
          <w:sz w:val="21"/>
          <w:szCs w:val="21"/>
          <w:lang w:eastAsia="ru-RU"/>
        </w:rPr>
      </w:pPr>
      <w:r w:rsidRPr="00C2345B">
        <w:rPr>
          <w:rFonts w:ascii="Times New Roman" w:eastAsia="Times New Roman" w:hAnsi="Times New Roman" w:cs="Times New Roman"/>
          <w:i/>
          <w:iCs/>
          <w:color w:val="454545"/>
          <w:sz w:val="21"/>
          <w:szCs w:val="21"/>
          <w:lang w:eastAsia="ru-RU"/>
        </w:rPr>
        <w:t>Согласно этому наши соответственные правительства через представителей, собравшихся в городе Сан-Франциско, предъявивших свои полномочия, найденные в надлежащей форме, согласились принять настоящий Устав Организации Объединенных Наций и настоящим учреждают международную организацию под названием «Объединенные Нации».</w:t>
      </w:r>
    </w:p>
    <w:p w14:paraId="54B427D7" w14:textId="77777777" w:rsidR="00944518" w:rsidRPr="00C2345B" w:rsidRDefault="00944518">
      <w:pPr>
        <w:rPr>
          <w:rFonts w:ascii="Times New Roman" w:eastAsia="Times New Roman" w:hAnsi="Times New Roman" w:cs="Times New Roman"/>
          <w:i/>
          <w:iCs/>
          <w:color w:val="454545"/>
          <w:sz w:val="21"/>
          <w:szCs w:val="21"/>
          <w:lang w:eastAsia="ru-RU"/>
        </w:rPr>
      </w:pPr>
    </w:p>
    <w:p w14:paraId="459909FE" w14:textId="642DBF48" w:rsidR="00944518" w:rsidRPr="00C2345B" w:rsidRDefault="00944518">
      <w:pPr>
        <w:rPr>
          <w:rFonts w:ascii="Times New Roman" w:eastAsia="Times New Roman" w:hAnsi="Times New Roman" w:cs="Times New Roman"/>
          <w:i/>
          <w:iCs/>
          <w:color w:val="454545"/>
          <w:sz w:val="21"/>
          <w:szCs w:val="21"/>
          <w:lang w:eastAsia="ru-RU"/>
        </w:rPr>
      </w:pPr>
      <w:r w:rsidRPr="00C2345B">
        <w:rPr>
          <w:rFonts w:ascii="Times New Roman" w:eastAsia="Times New Roman" w:hAnsi="Times New Roman" w:cs="Times New Roman"/>
          <w:i/>
          <w:iCs/>
          <w:color w:val="454545"/>
          <w:sz w:val="21"/>
          <w:szCs w:val="21"/>
          <w:lang w:eastAsia="ru-RU"/>
        </w:rPr>
        <w:br w:type="page"/>
      </w:r>
    </w:p>
    <w:p w14:paraId="6713D1D6" w14:textId="77777777" w:rsidR="00944518" w:rsidRPr="00C2345B" w:rsidRDefault="00944518" w:rsidP="00944518">
      <w:pPr>
        <w:shd w:val="clear" w:color="auto" w:fill="FFFFFF"/>
        <w:spacing w:after="300" w:line="326" w:lineRule="atLeast"/>
        <w:rPr>
          <w:rFonts w:ascii="Times New Roman" w:eastAsia="Times New Roman" w:hAnsi="Times New Roman" w:cs="Times New Roman"/>
          <w:i/>
          <w:iCs/>
          <w:color w:val="454545"/>
          <w:sz w:val="21"/>
          <w:szCs w:val="21"/>
          <w:lang w:eastAsia="ru-RU"/>
        </w:rPr>
      </w:pPr>
    </w:p>
    <w:p w14:paraId="7E65F341"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t>Глава I</w:t>
      </w:r>
    </w:p>
    <w:p w14:paraId="2831EFC3" w14:textId="77777777" w:rsidR="00944518" w:rsidRPr="00C2345B" w:rsidRDefault="00944518" w:rsidP="00944518">
      <w:pPr>
        <w:pStyle w:val="3"/>
        <w:pBdr>
          <w:bottom w:val="single" w:sz="18" w:space="5" w:color="009EDB"/>
        </w:pBdr>
        <w:shd w:val="clear" w:color="auto" w:fill="FFFFFF"/>
        <w:spacing w:before="420" w:beforeAutospacing="0" w:after="135" w:afterAutospacing="0"/>
        <w:rPr>
          <w:i/>
          <w:iCs/>
          <w:caps/>
          <w:color w:val="666666"/>
          <w:spacing w:val="-8"/>
          <w:sz w:val="34"/>
          <w:szCs w:val="34"/>
        </w:rPr>
      </w:pPr>
      <w:r w:rsidRPr="00C2345B">
        <w:rPr>
          <w:i/>
          <w:iCs/>
          <w:caps/>
          <w:color w:val="666666"/>
          <w:spacing w:val="-8"/>
          <w:sz w:val="34"/>
          <w:szCs w:val="34"/>
        </w:rPr>
        <w:t>ГЛАВА I: ЦЕЛИ И ПРИНЦИПЫ</w:t>
      </w:r>
    </w:p>
    <w:p w14:paraId="1EC7DC17" w14:textId="77777777" w:rsidR="00944518" w:rsidRPr="00C2345B" w:rsidRDefault="00944518" w:rsidP="00944518">
      <w:pPr>
        <w:shd w:val="clear" w:color="auto" w:fill="FFFFFF"/>
        <w:spacing w:after="300" w:line="326" w:lineRule="atLeast"/>
        <w:rPr>
          <w:rFonts w:ascii="Times New Roman" w:eastAsia="Times New Roman" w:hAnsi="Times New Roman" w:cs="Times New Roman"/>
          <w:i/>
          <w:iCs/>
          <w:color w:val="454545"/>
          <w:sz w:val="21"/>
          <w:szCs w:val="21"/>
          <w:lang w:eastAsia="ru-RU"/>
        </w:rPr>
      </w:pPr>
    </w:p>
    <w:p w14:paraId="7453266F" w14:textId="77777777" w:rsidR="00944518" w:rsidRPr="00C2345B" w:rsidRDefault="00944518" w:rsidP="00944518">
      <w:pPr>
        <w:pStyle w:val="4"/>
        <w:shd w:val="clear" w:color="auto" w:fill="FFFFFF"/>
        <w:spacing w:before="150" w:after="30"/>
        <w:rPr>
          <w:rFonts w:ascii="Times New Roman" w:hAnsi="Times New Roman" w:cs="Times New Roman"/>
          <w:color w:val="000000"/>
          <w:sz w:val="27"/>
          <w:szCs w:val="27"/>
        </w:rPr>
      </w:pPr>
      <w:r w:rsidRPr="00C2345B">
        <w:rPr>
          <w:rStyle w:val="a4"/>
          <w:rFonts w:ascii="Times New Roman" w:hAnsi="Times New Roman" w:cs="Times New Roman"/>
          <w:b w:val="0"/>
          <w:bCs w:val="0"/>
          <w:color w:val="000000"/>
          <w:sz w:val="27"/>
          <w:szCs w:val="27"/>
        </w:rPr>
        <w:t>Статья 1</w:t>
      </w:r>
    </w:p>
    <w:p w14:paraId="34F6667D" w14:textId="77777777" w:rsidR="00944518" w:rsidRPr="00C2345B" w:rsidRDefault="00944518" w:rsidP="00944518">
      <w:pPr>
        <w:pStyle w:val="a3"/>
        <w:shd w:val="clear" w:color="auto" w:fill="FFFFFF"/>
        <w:spacing w:before="0" w:beforeAutospacing="0" w:after="300" w:afterAutospacing="0" w:line="326" w:lineRule="atLeast"/>
        <w:rPr>
          <w:i/>
          <w:iCs/>
          <w:color w:val="454545"/>
          <w:sz w:val="21"/>
          <w:szCs w:val="21"/>
        </w:rPr>
      </w:pPr>
      <w:r w:rsidRPr="00C2345B">
        <w:rPr>
          <w:i/>
          <w:iCs/>
          <w:color w:val="454545"/>
          <w:sz w:val="21"/>
          <w:szCs w:val="21"/>
        </w:rPr>
        <w:t>Организация Объединенных Наций преследует Цели:</w:t>
      </w:r>
    </w:p>
    <w:p w14:paraId="6BC68E1E" w14:textId="77777777" w:rsidR="00944518" w:rsidRPr="00C2345B" w:rsidRDefault="00944518" w:rsidP="00944518">
      <w:pPr>
        <w:numPr>
          <w:ilvl w:val="0"/>
          <w:numId w:val="3"/>
        </w:numPr>
        <w:shd w:val="clear" w:color="auto" w:fill="FFFFFF"/>
        <w:spacing w:before="100" w:beforeAutospacing="1" w:after="100" w:afterAutospacing="1" w:line="326" w:lineRule="atLeast"/>
        <w:ind w:left="1140"/>
        <w:rPr>
          <w:rFonts w:ascii="Times New Roman" w:hAnsi="Times New Roman" w:cs="Times New Roman"/>
          <w:i/>
          <w:iCs/>
          <w:color w:val="333333"/>
          <w:sz w:val="21"/>
          <w:szCs w:val="21"/>
        </w:rPr>
      </w:pPr>
      <w:r w:rsidRPr="00C2345B">
        <w:rPr>
          <w:rFonts w:ascii="Times New Roman" w:hAnsi="Times New Roman" w:cs="Times New Roman"/>
          <w:i/>
          <w:iCs/>
          <w:color w:val="333333"/>
          <w:sz w:val="21"/>
          <w:szCs w:val="21"/>
        </w:rPr>
        <w:t>Поддерживать международный мир и безопасность и с этой целью принимать эффективные коллективные меры для предотвращения и устранения угрозы миру и подавления актов агрессии или других нарушений мира и проводить мирными средствами, в согласии с принципами справедливости и международного права, улаживание или разрешение международных споров или ситуаций, которые могут привести к нарушению мира;</w:t>
      </w:r>
    </w:p>
    <w:p w14:paraId="3B470464" w14:textId="77777777" w:rsidR="00944518" w:rsidRPr="00C2345B" w:rsidRDefault="00944518" w:rsidP="00944518">
      <w:pPr>
        <w:numPr>
          <w:ilvl w:val="0"/>
          <w:numId w:val="3"/>
        </w:numPr>
        <w:shd w:val="clear" w:color="auto" w:fill="FFFFFF"/>
        <w:spacing w:before="100" w:beforeAutospacing="1" w:after="100" w:afterAutospacing="1" w:line="326" w:lineRule="atLeast"/>
        <w:ind w:left="1140"/>
        <w:rPr>
          <w:rFonts w:ascii="Times New Roman" w:hAnsi="Times New Roman" w:cs="Times New Roman"/>
          <w:i/>
          <w:iCs/>
          <w:color w:val="333333"/>
          <w:sz w:val="21"/>
          <w:szCs w:val="21"/>
        </w:rPr>
      </w:pPr>
      <w:r w:rsidRPr="00C2345B">
        <w:rPr>
          <w:rFonts w:ascii="Times New Roman" w:hAnsi="Times New Roman" w:cs="Times New Roman"/>
          <w:i/>
          <w:iCs/>
          <w:color w:val="333333"/>
          <w:sz w:val="21"/>
          <w:szCs w:val="21"/>
        </w:rPr>
        <w:t>Развивать дружественные отношения между нациями на основе уважения принципа равноправия и самоопределения народов, а также принимать другие соответствующие меры для укрепления всеобщего мира;</w:t>
      </w:r>
    </w:p>
    <w:p w14:paraId="2E8054F5" w14:textId="77777777" w:rsidR="00944518" w:rsidRPr="00C2345B" w:rsidRDefault="00944518" w:rsidP="00944518">
      <w:pPr>
        <w:numPr>
          <w:ilvl w:val="0"/>
          <w:numId w:val="3"/>
        </w:numPr>
        <w:shd w:val="clear" w:color="auto" w:fill="FFFFFF"/>
        <w:spacing w:before="100" w:beforeAutospacing="1" w:after="100" w:afterAutospacing="1" w:line="326" w:lineRule="atLeast"/>
        <w:ind w:left="1140"/>
        <w:rPr>
          <w:rFonts w:ascii="Times New Roman" w:hAnsi="Times New Roman" w:cs="Times New Roman"/>
          <w:i/>
          <w:iCs/>
          <w:color w:val="333333"/>
          <w:sz w:val="21"/>
          <w:szCs w:val="21"/>
        </w:rPr>
      </w:pPr>
      <w:r w:rsidRPr="00C2345B">
        <w:rPr>
          <w:rFonts w:ascii="Times New Roman" w:hAnsi="Times New Roman" w:cs="Times New Roman"/>
          <w:i/>
          <w:iCs/>
          <w:color w:val="333333"/>
          <w:sz w:val="21"/>
          <w:szCs w:val="21"/>
        </w:rPr>
        <w:t>Осуществлять международное сотрудничество в разрешении международных проблем экономического, социального, культурного и гуманитарного характера и в поощрении и развитии уважения к правам человека и основным свободам для всех, без различия расы, пола, языка и религии, и</w:t>
      </w:r>
    </w:p>
    <w:p w14:paraId="0C4812AC" w14:textId="77777777" w:rsidR="00944518" w:rsidRPr="00C2345B" w:rsidRDefault="00944518" w:rsidP="00944518">
      <w:pPr>
        <w:numPr>
          <w:ilvl w:val="0"/>
          <w:numId w:val="3"/>
        </w:numPr>
        <w:shd w:val="clear" w:color="auto" w:fill="FFFFFF"/>
        <w:spacing w:before="100" w:beforeAutospacing="1" w:after="100" w:afterAutospacing="1" w:line="326" w:lineRule="atLeast"/>
        <w:ind w:left="1140"/>
        <w:rPr>
          <w:rFonts w:ascii="Times New Roman" w:hAnsi="Times New Roman" w:cs="Times New Roman"/>
          <w:i/>
          <w:iCs/>
          <w:color w:val="333333"/>
          <w:sz w:val="21"/>
          <w:szCs w:val="21"/>
        </w:rPr>
      </w:pPr>
      <w:r w:rsidRPr="00C2345B">
        <w:rPr>
          <w:rFonts w:ascii="Times New Roman" w:hAnsi="Times New Roman" w:cs="Times New Roman"/>
          <w:i/>
          <w:iCs/>
          <w:color w:val="333333"/>
          <w:sz w:val="21"/>
          <w:szCs w:val="21"/>
        </w:rPr>
        <w:t>Быть центром для согласования действий наций в достижении этих общих целей.</w:t>
      </w:r>
    </w:p>
    <w:p w14:paraId="440117E4" w14:textId="77777777" w:rsidR="00944518" w:rsidRPr="00C2345B" w:rsidRDefault="00944518" w:rsidP="00944518">
      <w:pPr>
        <w:pStyle w:val="4"/>
        <w:shd w:val="clear" w:color="auto" w:fill="FFFFFF"/>
        <w:spacing w:before="150" w:after="30"/>
        <w:rPr>
          <w:rFonts w:ascii="Times New Roman" w:hAnsi="Times New Roman" w:cs="Times New Roman"/>
          <w:color w:val="000000"/>
          <w:sz w:val="27"/>
          <w:szCs w:val="27"/>
        </w:rPr>
      </w:pPr>
      <w:r w:rsidRPr="00C2345B">
        <w:rPr>
          <w:rStyle w:val="a4"/>
          <w:rFonts w:ascii="Times New Roman" w:hAnsi="Times New Roman" w:cs="Times New Roman"/>
          <w:b w:val="0"/>
          <w:bCs w:val="0"/>
          <w:color w:val="000000"/>
          <w:sz w:val="27"/>
          <w:szCs w:val="27"/>
        </w:rPr>
        <w:t>Статья 2</w:t>
      </w:r>
    </w:p>
    <w:p w14:paraId="78FE63A3" w14:textId="77777777" w:rsidR="00944518" w:rsidRPr="00C2345B" w:rsidRDefault="00944518" w:rsidP="00944518">
      <w:pPr>
        <w:pStyle w:val="a3"/>
        <w:shd w:val="clear" w:color="auto" w:fill="FFFFFF"/>
        <w:spacing w:before="0" w:beforeAutospacing="0" w:after="300" w:afterAutospacing="0" w:line="326" w:lineRule="atLeast"/>
        <w:rPr>
          <w:i/>
          <w:iCs/>
          <w:color w:val="454545"/>
          <w:sz w:val="21"/>
          <w:szCs w:val="21"/>
        </w:rPr>
      </w:pPr>
      <w:r w:rsidRPr="00C2345B">
        <w:rPr>
          <w:i/>
          <w:iCs/>
          <w:color w:val="454545"/>
          <w:sz w:val="21"/>
          <w:szCs w:val="21"/>
        </w:rPr>
        <w:t>Для достижения целей, указанных в статье 1, Организация и ее Члены действуют в соответствии со следующими Принципами:</w:t>
      </w:r>
    </w:p>
    <w:p w14:paraId="52414DF0" w14:textId="77777777" w:rsidR="00944518" w:rsidRPr="00C2345B" w:rsidRDefault="00944518" w:rsidP="00944518">
      <w:pPr>
        <w:numPr>
          <w:ilvl w:val="0"/>
          <w:numId w:val="4"/>
        </w:numPr>
        <w:shd w:val="clear" w:color="auto" w:fill="FFFFFF"/>
        <w:spacing w:before="100" w:beforeAutospacing="1" w:after="100" w:afterAutospacing="1" w:line="326" w:lineRule="atLeast"/>
        <w:ind w:left="1140"/>
        <w:rPr>
          <w:rFonts w:ascii="Times New Roman" w:hAnsi="Times New Roman" w:cs="Times New Roman"/>
          <w:i/>
          <w:iCs/>
          <w:color w:val="333333"/>
          <w:sz w:val="21"/>
          <w:szCs w:val="21"/>
        </w:rPr>
      </w:pPr>
      <w:r w:rsidRPr="00C2345B">
        <w:rPr>
          <w:rFonts w:ascii="Times New Roman" w:hAnsi="Times New Roman" w:cs="Times New Roman"/>
          <w:i/>
          <w:iCs/>
          <w:color w:val="333333"/>
          <w:sz w:val="21"/>
          <w:szCs w:val="21"/>
        </w:rPr>
        <w:t>Организация основана на принципе суверенного равенства всех ее Членов;</w:t>
      </w:r>
    </w:p>
    <w:p w14:paraId="2E57D56B" w14:textId="77777777" w:rsidR="00944518" w:rsidRPr="00C2345B" w:rsidRDefault="00944518" w:rsidP="00944518">
      <w:pPr>
        <w:numPr>
          <w:ilvl w:val="0"/>
          <w:numId w:val="4"/>
        </w:numPr>
        <w:shd w:val="clear" w:color="auto" w:fill="FFFFFF"/>
        <w:spacing w:before="100" w:beforeAutospacing="1" w:after="100" w:afterAutospacing="1" w:line="326" w:lineRule="atLeast"/>
        <w:ind w:left="1140"/>
        <w:rPr>
          <w:rFonts w:ascii="Times New Roman" w:hAnsi="Times New Roman" w:cs="Times New Roman"/>
          <w:i/>
          <w:iCs/>
          <w:color w:val="333333"/>
          <w:sz w:val="21"/>
          <w:szCs w:val="21"/>
        </w:rPr>
      </w:pPr>
      <w:r w:rsidRPr="00C2345B">
        <w:rPr>
          <w:rFonts w:ascii="Times New Roman" w:hAnsi="Times New Roman" w:cs="Times New Roman"/>
          <w:i/>
          <w:iCs/>
          <w:color w:val="333333"/>
          <w:sz w:val="21"/>
          <w:szCs w:val="21"/>
        </w:rPr>
        <w:t>Все Члены Организации Объединенных Наций добросовестно выполняют принятые на себя по настоящему Уставу обязательства, чтобы обеспечить им всем в совокупности права и преимущества, вытекающие из принадлежности к составу Членов Организации;</w:t>
      </w:r>
    </w:p>
    <w:p w14:paraId="7AA32C8E" w14:textId="77777777" w:rsidR="00944518" w:rsidRPr="00C2345B" w:rsidRDefault="00944518" w:rsidP="00944518">
      <w:pPr>
        <w:numPr>
          <w:ilvl w:val="0"/>
          <w:numId w:val="4"/>
        </w:numPr>
        <w:shd w:val="clear" w:color="auto" w:fill="FFFFFF"/>
        <w:spacing w:before="100" w:beforeAutospacing="1" w:after="100" w:afterAutospacing="1" w:line="326" w:lineRule="atLeast"/>
        <w:ind w:left="1140"/>
        <w:rPr>
          <w:rFonts w:ascii="Times New Roman" w:hAnsi="Times New Roman" w:cs="Times New Roman"/>
          <w:i/>
          <w:iCs/>
          <w:color w:val="333333"/>
          <w:sz w:val="21"/>
          <w:szCs w:val="21"/>
        </w:rPr>
      </w:pPr>
      <w:r w:rsidRPr="00C2345B">
        <w:rPr>
          <w:rFonts w:ascii="Times New Roman" w:hAnsi="Times New Roman" w:cs="Times New Roman"/>
          <w:i/>
          <w:iCs/>
          <w:color w:val="333333"/>
          <w:sz w:val="21"/>
          <w:szCs w:val="21"/>
        </w:rPr>
        <w:t>Все Члены Организации Объединенных Наций разрешают свои международные споры мирными средствами таким образом, чтобы не подвергать угрозе международный мир и безопасность и справедливость;</w:t>
      </w:r>
    </w:p>
    <w:p w14:paraId="60F136C0" w14:textId="77777777" w:rsidR="00944518" w:rsidRPr="00C2345B" w:rsidRDefault="00944518" w:rsidP="00944518">
      <w:pPr>
        <w:numPr>
          <w:ilvl w:val="0"/>
          <w:numId w:val="4"/>
        </w:numPr>
        <w:shd w:val="clear" w:color="auto" w:fill="FFFFFF"/>
        <w:spacing w:before="100" w:beforeAutospacing="1" w:after="100" w:afterAutospacing="1" w:line="326" w:lineRule="atLeast"/>
        <w:ind w:left="1140"/>
        <w:rPr>
          <w:rFonts w:ascii="Times New Roman" w:hAnsi="Times New Roman" w:cs="Times New Roman"/>
          <w:i/>
          <w:iCs/>
          <w:color w:val="333333"/>
          <w:sz w:val="21"/>
          <w:szCs w:val="21"/>
        </w:rPr>
      </w:pPr>
      <w:r w:rsidRPr="00C2345B">
        <w:rPr>
          <w:rFonts w:ascii="Times New Roman" w:hAnsi="Times New Roman" w:cs="Times New Roman"/>
          <w:i/>
          <w:iCs/>
          <w:color w:val="333333"/>
          <w:sz w:val="21"/>
          <w:szCs w:val="21"/>
        </w:rPr>
        <w:t>Все Члены Организации Объединенных Наций воздерживаются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 так и каким-либо другим образом, несовместимым с Целями Объединенных Наций;</w:t>
      </w:r>
    </w:p>
    <w:p w14:paraId="20CE44A2" w14:textId="77777777" w:rsidR="00944518" w:rsidRPr="00C2345B" w:rsidRDefault="00944518" w:rsidP="00944518">
      <w:pPr>
        <w:numPr>
          <w:ilvl w:val="0"/>
          <w:numId w:val="4"/>
        </w:numPr>
        <w:shd w:val="clear" w:color="auto" w:fill="FFFFFF"/>
        <w:spacing w:before="100" w:beforeAutospacing="1" w:after="100" w:afterAutospacing="1" w:line="326" w:lineRule="atLeast"/>
        <w:ind w:left="1140"/>
        <w:rPr>
          <w:rFonts w:ascii="Times New Roman" w:hAnsi="Times New Roman" w:cs="Times New Roman"/>
          <w:i/>
          <w:iCs/>
          <w:color w:val="333333"/>
          <w:sz w:val="21"/>
          <w:szCs w:val="21"/>
        </w:rPr>
      </w:pPr>
      <w:r w:rsidRPr="00C2345B">
        <w:rPr>
          <w:rFonts w:ascii="Times New Roman" w:hAnsi="Times New Roman" w:cs="Times New Roman"/>
          <w:i/>
          <w:iCs/>
          <w:color w:val="333333"/>
          <w:sz w:val="21"/>
          <w:szCs w:val="21"/>
        </w:rPr>
        <w:t xml:space="preserve">Все Члены Организации Объединенных Наций оказывают ей всемерную помощь во всех действиях, предпринимаемых ею в соответствии с настоящим Уставом, и </w:t>
      </w:r>
      <w:r w:rsidRPr="00C2345B">
        <w:rPr>
          <w:rFonts w:ascii="Times New Roman" w:hAnsi="Times New Roman" w:cs="Times New Roman"/>
          <w:i/>
          <w:iCs/>
          <w:color w:val="333333"/>
          <w:sz w:val="21"/>
          <w:szCs w:val="21"/>
        </w:rPr>
        <w:lastRenderedPageBreak/>
        <w:t>воздерживаются от оказания помощи любому государству, против которого Организация Объединенных Наций предпринимает действия превентивного или принудительного характера;</w:t>
      </w:r>
    </w:p>
    <w:p w14:paraId="242BCF5F" w14:textId="77777777" w:rsidR="00944518" w:rsidRPr="00C2345B" w:rsidRDefault="00944518" w:rsidP="00944518">
      <w:pPr>
        <w:numPr>
          <w:ilvl w:val="0"/>
          <w:numId w:val="4"/>
        </w:numPr>
        <w:shd w:val="clear" w:color="auto" w:fill="FFFFFF"/>
        <w:spacing w:before="100" w:beforeAutospacing="1" w:after="100" w:afterAutospacing="1" w:line="326" w:lineRule="atLeast"/>
        <w:ind w:left="1140"/>
        <w:rPr>
          <w:rFonts w:ascii="Times New Roman" w:hAnsi="Times New Roman" w:cs="Times New Roman"/>
          <w:i/>
          <w:iCs/>
          <w:color w:val="333333"/>
          <w:sz w:val="21"/>
          <w:szCs w:val="21"/>
        </w:rPr>
      </w:pPr>
      <w:r w:rsidRPr="00C2345B">
        <w:rPr>
          <w:rFonts w:ascii="Times New Roman" w:hAnsi="Times New Roman" w:cs="Times New Roman"/>
          <w:i/>
          <w:iCs/>
          <w:color w:val="333333"/>
          <w:sz w:val="21"/>
          <w:szCs w:val="21"/>
        </w:rPr>
        <w:t>Организация обеспечивает, чтобы государства, которые не являются ее Членами, действовали в соответствии с этими Принципами, поскольку это может оказаться необходимым для поддержания международного мира и безопасности;</w:t>
      </w:r>
    </w:p>
    <w:p w14:paraId="3FBF4528" w14:textId="77777777" w:rsidR="00944518" w:rsidRPr="00C2345B" w:rsidRDefault="00944518" w:rsidP="00944518">
      <w:pPr>
        <w:numPr>
          <w:ilvl w:val="0"/>
          <w:numId w:val="4"/>
        </w:numPr>
        <w:shd w:val="clear" w:color="auto" w:fill="FFFFFF"/>
        <w:spacing w:before="100" w:beforeAutospacing="1" w:after="100" w:afterAutospacing="1" w:line="326" w:lineRule="atLeast"/>
        <w:ind w:left="1140"/>
        <w:rPr>
          <w:rFonts w:ascii="Times New Roman" w:hAnsi="Times New Roman" w:cs="Times New Roman"/>
          <w:i/>
          <w:iCs/>
          <w:color w:val="333333"/>
          <w:sz w:val="21"/>
          <w:szCs w:val="21"/>
        </w:rPr>
      </w:pPr>
      <w:r w:rsidRPr="00C2345B">
        <w:rPr>
          <w:rFonts w:ascii="Times New Roman" w:hAnsi="Times New Roman" w:cs="Times New Roman"/>
          <w:i/>
          <w:iCs/>
          <w:color w:val="333333"/>
          <w:sz w:val="21"/>
          <w:szCs w:val="21"/>
        </w:rPr>
        <w:t>Настоящий Устав ни в коей мере не дает Организации Объединенных Наций права на вмешательство в дела, по существу входящие во внутреннюю компетенцию любого государства, и не требует от Членов Организации Объединенных Наций представлять такие дела на разрешение в порядке настоящего Устава; однако этот принцип не затрагивает применения принудительных мер на основании Главы VII.</w:t>
      </w:r>
    </w:p>
    <w:p w14:paraId="27CCDA9C" w14:textId="77777777" w:rsidR="00944518" w:rsidRPr="00C2345B" w:rsidRDefault="00944518" w:rsidP="00944518">
      <w:pPr>
        <w:rPr>
          <w:rFonts w:ascii="Times New Roman" w:hAnsi="Times New Roman" w:cs="Times New Roman"/>
          <w:i/>
          <w:iCs/>
        </w:rPr>
      </w:pPr>
    </w:p>
    <w:p w14:paraId="4A101C20" w14:textId="77777777" w:rsidR="00944518" w:rsidRPr="00C2345B" w:rsidRDefault="00944518">
      <w:pPr>
        <w:rPr>
          <w:rFonts w:ascii="Times New Roman" w:eastAsia="Times New Roman" w:hAnsi="Times New Roman" w:cs="Times New Roman"/>
          <w:i/>
          <w:iCs/>
          <w:color w:val="454545"/>
          <w:sz w:val="21"/>
          <w:szCs w:val="21"/>
          <w:lang w:eastAsia="ru-RU"/>
        </w:rPr>
      </w:pPr>
    </w:p>
    <w:p w14:paraId="62EE1F25" w14:textId="77777777" w:rsidR="00944518" w:rsidRPr="00C2345B" w:rsidRDefault="00944518">
      <w:pPr>
        <w:rPr>
          <w:rFonts w:ascii="Times New Roman" w:eastAsia="Times New Roman" w:hAnsi="Times New Roman" w:cs="Times New Roman"/>
          <w:i/>
          <w:iCs/>
          <w:color w:val="454545"/>
          <w:sz w:val="21"/>
          <w:szCs w:val="21"/>
          <w:lang w:eastAsia="ru-RU"/>
        </w:rPr>
      </w:pPr>
    </w:p>
    <w:p w14:paraId="50C36861" w14:textId="1B212DFE" w:rsidR="00944518" w:rsidRPr="00C2345B" w:rsidRDefault="00944518">
      <w:pPr>
        <w:rPr>
          <w:rFonts w:ascii="Times New Roman" w:eastAsia="Times New Roman" w:hAnsi="Times New Roman" w:cs="Times New Roman"/>
          <w:i/>
          <w:iCs/>
          <w:color w:val="454545"/>
          <w:sz w:val="21"/>
          <w:szCs w:val="21"/>
          <w:lang w:eastAsia="ru-RU"/>
        </w:rPr>
      </w:pPr>
      <w:r w:rsidRPr="00C2345B">
        <w:rPr>
          <w:rFonts w:ascii="Times New Roman" w:eastAsia="Times New Roman" w:hAnsi="Times New Roman" w:cs="Times New Roman"/>
          <w:i/>
          <w:iCs/>
          <w:color w:val="454545"/>
          <w:sz w:val="21"/>
          <w:szCs w:val="21"/>
          <w:lang w:eastAsia="ru-RU"/>
        </w:rPr>
        <w:br w:type="page"/>
      </w:r>
    </w:p>
    <w:p w14:paraId="352176E4"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II</w:t>
      </w:r>
    </w:p>
    <w:p w14:paraId="5FDAD3AE"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II: ЧЛЕНЫ ОРГАНИЗАЦИИ</w:t>
      </w:r>
    </w:p>
    <w:p w14:paraId="68F7B128"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 </w:t>
      </w:r>
    </w:p>
    <w:p w14:paraId="0154461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Style w:val="a4"/>
          <w:rFonts w:ascii="Times New Roman" w:hAnsi="Times New Roman" w:cs="Times New Roman"/>
          <w:b w:val="0"/>
          <w:bCs w:val="0"/>
          <w:color w:val="000000"/>
          <w:sz w:val="27"/>
          <w:szCs w:val="27"/>
        </w:rPr>
        <w:t>Статья 3</w:t>
      </w:r>
    </w:p>
    <w:p w14:paraId="1912A6AC"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Первоначальными Членами Организации Объединенных Наций являются государства, которые, приняв участие в Конференции в Сан-Франциско по созданию Международной Организации или ранее подписав Декларацию Объединенных Наций от 1 января 1942 года, подписали и ратифицировали настоящий Устав в соответствии со статьей 110.</w:t>
      </w:r>
    </w:p>
    <w:p w14:paraId="7B90C9A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Style w:val="a4"/>
          <w:rFonts w:ascii="Times New Roman" w:hAnsi="Times New Roman" w:cs="Times New Roman"/>
          <w:b w:val="0"/>
          <w:bCs w:val="0"/>
          <w:color w:val="000000"/>
          <w:sz w:val="27"/>
          <w:szCs w:val="27"/>
        </w:rPr>
        <w:t>Статья 4</w:t>
      </w:r>
    </w:p>
    <w:p w14:paraId="7C962290" w14:textId="77777777" w:rsidR="00944518" w:rsidRPr="00C2345B" w:rsidRDefault="00944518" w:rsidP="00944518">
      <w:pPr>
        <w:numPr>
          <w:ilvl w:val="0"/>
          <w:numId w:val="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Прием в Члены Организации открыт для всех других миролюбивых государств, которые примут на себя содержащиеся в настоящем Уставе обязательства и которые, по суждению Организации, могут и желают эти обязательства выполнять.</w:t>
      </w:r>
    </w:p>
    <w:p w14:paraId="26B8EAC5" w14:textId="77777777" w:rsidR="00944518" w:rsidRPr="00C2345B" w:rsidRDefault="00944518" w:rsidP="00944518">
      <w:pPr>
        <w:numPr>
          <w:ilvl w:val="0"/>
          <w:numId w:val="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Прием любого такого государства в Члены Организации производится постановлением Генеральной Ассамблеи по рекомендации Совета Безопасности.</w:t>
      </w:r>
    </w:p>
    <w:p w14:paraId="1F13562B"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5</w:t>
      </w:r>
    </w:p>
    <w:p w14:paraId="43DD77DA"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Если против какого-либо Члена Организации были предприняты Советом Безопасности действия превентивного или принудительного характера, Генеральная Ассамблея имеет право, по рекомендации Совета Безопасности, приостанавливать осуществление прав и привилегий, принадлежащих ему как Члену Организации. Осуществление этих прав и привилегий может быть восстановлено Советом Безопасности.</w:t>
      </w:r>
    </w:p>
    <w:p w14:paraId="224BC3EF"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6</w:t>
      </w:r>
    </w:p>
    <w:p w14:paraId="4FA86437"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Член Организации, систематически нарушающий принципы, содержащиеся в настоящем Уставе, может быть исключен из Организации Генеральной Ассамблеей по рекомендации Совета Безопасности.</w:t>
      </w:r>
    </w:p>
    <w:p w14:paraId="44679280" w14:textId="0E9A4E53" w:rsidR="00944518" w:rsidRPr="00C2345B" w:rsidRDefault="00944518">
      <w:pPr>
        <w:rPr>
          <w:rFonts w:ascii="Times New Roman" w:eastAsia="Times New Roman" w:hAnsi="Times New Roman" w:cs="Times New Roman"/>
          <w:i/>
          <w:iCs/>
          <w:color w:val="454545"/>
          <w:sz w:val="21"/>
          <w:szCs w:val="21"/>
          <w:lang w:eastAsia="ru-RU"/>
        </w:rPr>
      </w:pPr>
      <w:r w:rsidRPr="00C2345B">
        <w:rPr>
          <w:rFonts w:ascii="Times New Roman" w:eastAsia="Times New Roman" w:hAnsi="Times New Roman" w:cs="Times New Roman"/>
          <w:i/>
          <w:iCs/>
          <w:color w:val="454545"/>
          <w:sz w:val="21"/>
          <w:szCs w:val="21"/>
          <w:lang w:eastAsia="ru-RU"/>
        </w:rPr>
        <w:br w:type="page"/>
      </w:r>
    </w:p>
    <w:p w14:paraId="41261669"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III</w:t>
      </w:r>
    </w:p>
    <w:p w14:paraId="6D36A092"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III: ОРГАНЫ</w:t>
      </w:r>
    </w:p>
    <w:p w14:paraId="63BAE67D"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 </w:t>
      </w:r>
    </w:p>
    <w:p w14:paraId="14294784"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7</w:t>
      </w:r>
    </w:p>
    <w:p w14:paraId="0EA96155" w14:textId="77777777" w:rsidR="00944518" w:rsidRPr="00C2345B" w:rsidRDefault="00944518" w:rsidP="00944518">
      <w:pPr>
        <w:numPr>
          <w:ilvl w:val="0"/>
          <w:numId w:val="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В качестве главных органов Организации Объединенных Наций учреждаются: Генеральная Ассамблея, Совет Безопасности, Экономический и Социальный Совет, Совет по Опеке, Международный Суд и Секретариат.</w:t>
      </w:r>
    </w:p>
    <w:p w14:paraId="1307AD35" w14:textId="77777777" w:rsidR="00944518" w:rsidRPr="00C2345B" w:rsidRDefault="00944518" w:rsidP="00944518">
      <w:pPr>
        <w:numPr>
          <w:ilvl w:val="0"/>
          <w:numId w:val="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Вспомогательные органы, которые окажутся необходимыми, могут учреждаться в соответствии с настоящим Уставом.</w:t>
      </w:r>
    </w:p>
    <w:p w14:paraId="288C8DF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8</w:t>
      </w:r>
    </w:p>
    <w:p w14:paraId="3330048B" w14:textId="3C84F90E"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Организация Объединенных Наций не устанавливает никаких ограничений в отношении права мужчин и женщин участвовать в любом качестве и на равных условиях в ее главных и вспомогательных органах.</w:t>
      </w:r>
    </w:p>
    <w:p w14:paraId="54535CFC" w14:textId="1D2313A7" w:rsidR="00944518" w:rsidRPr="00C2345B" w:rsidRDefault="00944518" w:rsidP="00944518">
      <w:pPr>
        <w:pStyle w:val="a3"/>
        <w:spacing w:before="0" w:beforeAutospacing="0" w:after="300" w:afterAutospacing="0" w:line="326" w:lineRule="atLeast"/>
        <w:rPr>
          <w:i/>
          <w:iCs/>
          <w:color w:val="454545"/>
        </w:rPr>
      </w:pPr>
    </w:p>
    <w:p w14:paraId="65B5BAEB" w14:textId="7AB46F00"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1D450264" w14:textId="77777777" w:rsidR="00944518" w:rsidRPr="00C2345B" w:rsidRDefault="00944518" w:rsidP="00944518">
      <w:pPr>
        <w:pStyle w:val="1"/>
        <w:pBdr>
          <w:bottom w:val="single" w:sz="18" w:space="11" w:color="EEEEEE"/>
        </w:pBdr>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IV</w:t>
      </w:r>
    </w:p>
    <w:p w14:paraId="7B7978DC"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IV: ГЕНЕРАЛЬНАЯ АССАМБЛЕЯ</w:t>
      </w:r>
    </w:p>
    <w:p w14:paraId="7E1E9B83"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Fonts w:ascii="Times New Roman" w:hAnsi="Times New Roman" w:cs="Times New Roman"/>
          <w:i/>
          <w:iCs/>
          <w:color w:val="4D4D4D"/>
          <w:sz w:val="23"/>
          <w:szCs w:val="23"/>
        </w:rPr>
        <w:t> </w:t>
      </w:r>
    </w:p>
    <w:p w14:paraId="7740D9B6"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СОСТАВ</w:t>
      </w:r>
    </w:p>
    <w:p w14:paraId="0DED1554"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9</w:t>
      </w:r>
    </w:p>
    <w:p w14:paraId="5B57F4E1" w14:textId="77777777" w:rsidR="00944518" w:rsidRPr="00C2345B" w:rsidRDefault="00944518" w:rsidP="00944518">
      <w:pPr>
        <w:numPr>
          <w:ilvl w:val="0"/>
          <w:numId w:val="7"/>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Генеральная Ассамблея состоит из всех Членов Организации.</w:t>
      </w:r>
    </w:p>
    <w:p w14:paraId="585A52E0" w14:textId="77777777" w:rsidR="00944518" w:rsidRPr="00C2345B" w:rsidRDefault="00944518" w:rsidP="00944518">
      <w:pPr>
        <w:numPr>
          <w:ilvl w:val="0"/>
          <w:numId w:val="7"/>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Каждый Член Организации имеет не более пяти представителей в Генеральной Ассамблее.</w:t>
      </w:r>
    </w:p>
    <w:p w14:paraId="1C2A2DE0"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Fonts w:ascii="Times New Roman" w:hAnsi="Times New Roman" w:cs="Times New Roman"/>
          <w:i/>
          <w:iCs/>
          <w:color w:val="4D4D4D"/>
          <w:sz w:val="23"/>
          <w:szCs w:val="23"/>
        </w:rPr>
        <w:t> </w:t>
      </w:r>
    </w:p>
    <w:p w14:paraId="192E9D54"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ФУНКЦИИ и ПОЛНОМОЧИЯ</w:t>
      </w:r>
    </w:p>
    <w:p w14:paraId="2C5666C6"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10</w:t>
      </w:r>
    </w:p>
    <w:p w14:paraId="09B189CF"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Генеральная Ассамблея уполномочивается обсуждать любые вопросы или дела в пределах настоящего Устава или относящиеся к полномочиям и функциям любого из органов, предусмотренных настоящим Уставом, и, за исключениями, предусмотренными статьей 12, делать рекомендации Членам Организации Объединенных Наций или Совету Безопасности или и Членам Организации и Совету Безопасности по любым таким вопросам или делам.</w:t>
      </w:r>
    </w:p>
    <w:p w14:paraId="7B006F6F"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11</w:t>
      </w:r>
    </w:p>
    <w:p w14:paraId="5AC00017" w14:textId="77777777" w:rsidR="00944518" w:rsidRPr="00C2345B" w:rsidRDefault="00944518" w:rsidP="00944518">
      <w:pPr>
        <w:numPr>
          <w:ilvl w:val="0"/>
          <w:numId w:val="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 xml:space="preserve">Генеральная Ассамблея уполномочивается рассматривать общие принципы сотрудничества в деле поддержания международного мира и безопасности, в том числе принципы, определяющие разоружение и регулирование вооружений, и делать в отношении этих принципов рекомендации Членам Организации или Совету Безопасности или и </w:t>
      </w:r>
      <w:proofErr w:type="gramStart"/>
      <w:r w:rsidRPr="00C2345B">
        <w:rPr>
          <w:rFonts w:ascii="Times New Roman" w:hAnsi="Times New Roman" w:cs="Times New Roman"/>
          <w:i/>
          <w:iCs/>
        </w:rPr>
        <w:t>Членам Организации</w:t>
      </w:r>
      <w:proofErr w:type="gramEnd"/>
      <w:r w:rsidRPr="00C2345B">
        <w:rPr>
          <w:rFonts w:ascii="Times New Roman" w:hAnsi="Times New Roman" w:cs="Times New Roman"/>
          <w:i/>
          <w:iCs/>
        </w:rPr>
        <w:t xml:space="preserve"> и Совету Безопасности.</w:t>
      </w:r>
    </w:p>
    <w:p w14:paraId="12D05B7C" w14:textId="77777777" w:rsidR="00944518" w:rsidRPr="00C2345B" w:rsidRDefault="00944518" w:rsidP="00944518">
      <w:pPr>
        <w:numPr>
          <w:ilvl w:val="0"/>
          <w:numId w:val="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Генеральная Ассамблея уполномочивается обсуждать любые вопросы, относящиеся к поддержанию международного мира и безопасности, поставленные перед нею любым Членом Организации или Советом Безопасности или государством, которое не является Членом Организации, в соответствии с пунктом 2 статьи 35, и за исключениями, предусмотренными статьей 12, делать в отношении любых таких вопросов рекомендации заинтересованному государству или государствам или Совету Безопасности или и Совету Безопасности и заинтересованному государству или государствам. Любой такой вопрос, по которому необходимо предпринять действие, передается Генеральной Ассамблеей Совету Безопасности до или после обсуждения.</w:t>
      </w:r>
    </w:p>
    <w:p w14:paraId="5E525174" w14:textId="77777777" w:rsidR="00944518" w:rsidRPr="00C2345B" w:rsidRDefault="00944518" w:rsidP="00944518">
      <w:pPr>
        <w:numPr>
          <w:ilvl w:val="0"/>
          <w:numId w:val="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lastRenderedPageBreak/>
        <w:t>Генеральная Ассамблея может обращать внимание Совета Безопасности на ситуации, которые могли бы угрожать международному миру и безопасности.</w:t>
      </w:r>
    </w:p>
    <w:p w14:paraId="170BABD4" w14:textId="77777777" w:rsidR="00944518" w:rsidRPr="00C2345B" w:rsidRDefault="00944518" w:rsidP="00944518">
      <w:pPr>
        <w:numPr>
          <w:ilvl w:val="0"/>
          <w:numId w:val="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Полномочия Генеральной Ассамблеи, изложенные в настоящей статье, не должны ограничивать общего смысла статьи 10.</w:t>
      </w:r>
    </w:p>
    <w:p w14:paraId="35CBB1F1"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12</w:t>
      </w:r>
    </w:p>
    <w:p w14:paraId="627640CB" w14:textId="77777777" w:rsidR="00944518" w:rsidRPr="00C2345B" w:rsidRDefault="00944518" w:rsidP="00944518">
      <w:pPr>
        <w:numPr>
          <w:ilvl w:val="0"/>
          <w:numId w:val="9"/>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Когда Совет Безопасности выполняет возложенные на него настоящим Уставом функции по отношению к какому-либо спору или ситуации, Генеральная Ассамблея не может делать какие-либо рекомендации, касающиеся данного спора или ситуации, если Совет Безопасности не запросит об этом.</w:t>
      </w:r>
    </w:p>
    <w:p w14:paraId="6DA08835" w14:textId="77777777" w:rsidR="00944518" w:rsidRPr="00C2345B" w:rsidRDefault="00944518" w:rsidP="00944518">
      <w:pPr>
        <w:numPr>
          <w:ilvl w:val="0"/>
          <w:numId w:val="9"/>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Генеральный Секретарь, с согласия Совета Безопасности, уведомляет Генеральную Ассамблею на каждой ее сессии о всех вопросах, относящихся к поддержанию международного мира и безопасности, находящихся на рассмотрении Совета Безопасности, и таким же образом уведомляет Генеральную Ассамблею, а если Генеральная Ассамблея не заседает, то Членов Организации, немедленно, как только Совет Безопасности прекратит рассмотрение таких вопросов.</w:t>
      </w:r>
    </w:p>
    <w:p w14:paraId="429638A3"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13</w:t>
      </w:r>
    </w:p>
    <w:p w14:paraId="1807A7E6" w14:textId="77777777" w:rsidR="00944518" w:rsidRPr="00C2345B" w:rsidRDefault="00944518" w:rsidP="00944518">
      <w:pPr>
        <w:numPr>
          <w:ilvl w:val="0"/>
          <w:numId w:val="10"/>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Генеральная Ассамблея организует исследования и делает рекомендации в целях: a) Содействия международному сотрудничеству в политической области и поощрения прогрессивного развития международного права и его кодификации; b) Содействия международному сотрудничеству в области экономической, социальной, культуры, образования, здравоохранения и содействия осуществлению прав человека и основных свобод для всех, без различия расы, пола, языка и религии.</w:t>
      </w:r>
    </w:p>
    <w:p w14:paraId="78C0DE7F" w14:textId="77777777" w:rsidR="00944518" w:rsidRPr="00C2345B" w:rsidRDefault="00944518" w:rsidP="00944518">
      <w:pPr>
        <w:numPr>
          <w:ilvl w:val="0"/>
          <w:numId w:val="10"/>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Дальнейшие обязанности, функции и полномочия Генеральной Ассамблеи в отношении вопросов, упомянутых выше в пункте 1</w:t>
      </w:r>
      <w:r w:rsidRPr="00C2345B">
        <w:rPr>
          <w:rStyle w:val="a5"/>
          <w:rFonts w:ascii="Times New Roman" w:hAnsi="Times New Roman" w:cs="Times New Roman"/>
        </w:rPr>
        <w:t>b</w:t>
      </w:r>
      <w:r w:rsidRPr="00C2345B">
        <w:rPr>
          <w:rFonts w:ascii="Times New Roman" w:hAnsi="Times New Roman" w:cs="Times New Roman"/>
          <w:i/>
          <w:iCs/>
        </w:rPr>
        <w:t>, изложены в Главах IX и X.</w:t>
      </w:r>
    </w:p>
    <w:p w14:paraId="1A2493F8"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14</w:t>
      </w:r>
    </w:p>
    <w:p w14:paraId="084D3EE1"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 соблюдением положений статьи 12, Генеральная Ассамблея уполномочивается рекомендовать меры мирного улаживания любой ситуации, независимо от ее происхождения, которая, по мнению Ассамблеи, могла бы нарушить общее благополучие или дружественные отношения между нациями, включая ситуации, возникающие в результате нарушения положений настоящего Устава, излагающих Цели и Принципы Объединенных Наций.</w:t>
      </w:r>
    </w:p>
    <w:p w14:paraId="1671F08B"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lastRenderedPageBreak/>
        <w:t>Статья 15</w:t>
      </w:r>
    </w:p>
    <w:p w14:paraId="2C25BDD1" w14:textId="77777777" w:rsidR="00944518" w:rsidRPr="00C2345B" w:rsidRDefault="00944518" w:rsidP="00944518">
      <w:pPr>
        <w:numPr>
          <w:ilvl w:val="0"/>
          <w:numId w:val="11"/>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Генеральная Ассамблея получает и рассматривает ежегодные и специальные доклады Совета Безопасности; эти доклады должны включать отчет о мерах по поддержанию международного мира и безопасности, которые Совет Безопасности решил предпринять или предпринял.</w:t>
      </w:r>
    </w:p>
    <w:p w14:paraId="3EEFD30B" w14:textId="77777777" w:rsidR="00944518" w:rsidRPr="00C2345B" w:rsidRDefault="00944518" w:rsidP="00944518">
      <w:pPr>
        <w:numPr>
          <w:ilvl w:val="0"/>
          <w:numId w:val="11"/>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Генеральная Ассамблея получает и рассматривает доклады других органов Организации.</w:t>
      </w:r>
    </w:p>
    <w:p w14:paraId="118017DA"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16</w:t>
      </w:r>
    </w:p>
    <w:p w14:paraId="7A1FCB47"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Генеральная Ассамблея выполняет в отношении международной системы опеки такие функции, которые возложены на нее на основании Глав XII и XIII, включая утверждение соглашений по опеке для территорий, не относящихся к числу стратегических.</w:t>
      </w:r>
    </w:p>
    <w:p w14:paraId="30C64EC4"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17</w:t>
      </w:r>
    </w:p>
    <w:p w14:paraId="42C8854D" w14:textId="77777777" w:rsidR="00944518" w:rsidRPr="00C2345B" w:rsidRDefault="00944518" w:rsidP="00944518">
      <w:pPr>
        <w:numPr>
          <w:ilvl w:val="0"/>
          <w:numId w:val="12"/>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Генеральная Ассамблея рассматривает и утверждает бюджет Организации.</w:t>
      </w:r>
    </w:p>
    <w:p w14:paraId="21AEBB7C" w14:textId="77777777" w:rsidR="00944518" w:rsidRPr="00C2345B" w:rsidRDefault="00944518" w:rsidP="00944518">
      <w:pPr>
        <w:numPr>
          <w:ilvl w:val="0"/>
          <w:numId w:val="12"/>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Члены Организации несут ее расходы по распределению, установленному Генеральной Ассамблеей.</w:t>
      </w:r>
    </w:p>
    <w:p w14:paraId="475B35B9" w14:textId="77777777" w:rsidR="00944518" w:rsidRPr="00C2345B" w:rsidRDefault="00944518" w:rsidP="00944518">
      <w:pPr>
        <w:numPr>
          <w:ilvl w:val="0"/>
          <w:numId w:val="12"/>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Генеральная Ассамблея рассматривает и утверждает любые финансовые и бюджетные соглашения со специализированными учреждениями, упомянутыми в статье 57, и проверяет административные бюджеты таких специализированных учреждений с той целью, чтобы сделать рекомендации заинтересованным учреждениям.</w:t>
      </w:r>
    </w:p>
    <w:p w14:paraId="1128E475"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68D125B5"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ГОЛОСОВАНИЕ</w:t>
      </w:r>
    </w:p>
    <w:p w14:paraId="3AA07C5A"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18</w:t>
      </w:r>
    </w:p>
    <w:p w14:paraId="39CF5C3E" w14:textId="77777777" w:rsidR="00944518" w:rsidRPr="00C2345B" w:rsidRDefault="00944518" w:rsidP="00944518">
      <w:pPr>
        <w:numPr>
          <w:ilvl w:val="0"/>
          <w:numId w:val="13"/>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Каждый Член Генеральной Ассамблеи имеет один голос.</w:t>
      </w:r>
    </w:p>
    <w:p w14:paraId="63127E4E" w14:textId="77777777" w:rsidR="00944518" w:rsidRPr="00C2345B" w:rsidRDefault="00944518" w:rsidP="00944518">
      <w:pPr>
        <w:numPr>
          <w:ilvl w:val="0"/>
          <w:numId w:val="13"/>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Решения Генеральной Ассамблеи по важным вопросам принимаются большинством в две трети присутствующих и участвующих в голосовании членов Ассамблеи. Эти вопросы включают: рекомендации в отношении поддержания международного мира и безопасности, выборы непостоянных членов Совета Безопасности, выборы членов Экономического и Социального Совета, выборы членов Совета по Опеке, в соответствии с пунктом 1</w:t>
      </w:r>
      <w:r w:rsidRPr="00C2345B">
        <w:rPr>
          <w:rStyle w:val="a5"/>
          <w:rFonts w:ascii="Times New Roman" w:hAnsi="Times New Roman" w:cs="Times New Roman"/>
        </w:rPr>
        <w:t>с</w:t>
      </w:r>
      <w:r w:rsidRPr="00C2345B">
        <w:rPr>
          <w:rFonts w:ascii="Times New Roman" w:hAnsi="Times New Roman" w:cs="Times New Roman"/>
          <w:i/>
          <w:iCs/>
        </w:rPr>
        <w:t> статьи 86, прием новых Членов в Организацию Объединенных Наций, приостановление прав и привилегий Членов Организации, исключение из Организации ее Членов, вопросы, относящиеся к функционированию системы опеки, и бюджетные вопросы.</w:t>
      </w:r>
    </w:p>
    <w:p w14:paraId="578450A0" w14:textId="77777777" w:rsidR="00944518" w:rsidRPr="00C2345B" w:rsidRDefault="00944518" w:rsidP="00944518">
      <w:pPr>
        <w:numPr>
          <w:ilvl w:val="0"/>
          <w:numId w:val="13"/>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Решения по другим вопросам, включая определение дополнительных категорий вопросов, которые подлежат решению большинством в две трети голосов, принимаются простым большинством присутствующих и участвующих в голосовании.</w:t>
      </w:r>
    </w:p>
    <w:p w14:paraId="0A15DF3F"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lastRenderedPageBreak/>
        <w:t>Статья 19</w:t>
      </w:r>
    </w:p>
    <w:p w14:paraId="0422348E"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Член Организации, за которым числится задолженность по уплате Организации денежных взносов, лишается права голоса в Генеральной Ассамблее, если сумма его задолженности равняется или превышает сумму взносов, причитающихся с него за два полных предыдущих года. Генеральная Ассамблея может, однако, разрешить такому Члену Организации участвовать в голосовании, если она признает, что просрочка платежа произошла по не зависящим от него обстоятельствам.</w:t>
      </w:r>
    </w:p>
    <w:p w14:paraId="2F46D5B2"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4B80EAA6"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ПРОЦЕДУРА</w:t>
      </w:r>
    </w:p>
    <w:p w14:paraId="2BB6CC1B"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20</w:t>
      </w:r>
    </w:p>
    <w:p w14:paraId="1EC0ED92"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Генеральная Ассамблея собирается на очередные ежегодные сессии и на такие специальные сессии, которых могут потребовать обстоятельства. Специальные сессии созываются Генеральным Секретарем по требованию Совета Безопасности или большинства Членов Организации.</w:t>
      </w:r>
    </w:p>
    <w:p w14:paraId="6A66B1A2"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21</w:t>
      </w:r>
    </w:p>
    <w:p w14:paraId="00B98B84"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Генеральная Ассамблея устанавливает свои собственные правила процедуры. Она избирает своего Председателя на каждую сессию.</w:t>
      </w:r>
    </w:p>
    <w:p w14:paraId="6929FD80"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22</w:t>
      </w:r>
    </w:p>
    <w:p w14:paraId="0AEEFA56"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Генеральная Ассамблея уполномочивается учреждать такие вспомогательные органы, которые она сочтет необходимыми для осуществления своих функций.</w:t>
      </w:r>
    </w:p>
    <w:p w14:paraId="0D06643A" w14:textId="77777777" w:rsidR="00944518" w:rsidRPr="00C2345B" w:rsidRDefault="00944518" w:rsidP="00944518">
      <w:pPr>
        <w:rPr>
          <w:rFonts w:ascii="Times New Roman" w:hAnsi="Times New Roman" w:cs="Times New Roman"/>
          <w:i/>
          <w:iCs/>
        </w:rPr>
      </w:pPr>
    </w:p>
    <w:p w14:paraId="77134A82" w14:textId="2BF3CBE8"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61BDEA8E"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V</w:t>
      </w:r>
    </w:p>
    <w:p w14:paraId="4DDC28AB"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V: СОВЕТ БЕЗОПАСНОСТИ</w:t>
      </w:r>
    </w:p>
    <w:p w14:paraId="12111538"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3467CACE"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СОСТАВ</w:t>
      </w:r>
    </w:p>
    <w:p w14:paraId="0CDC02ED"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23</w:t>
      </w:r>
    </w:p>
    <w:p w14:paraId="6F68F983" w14:textId="77777777" w:rsidR="00944518" w:rsidRPr="00C2345B" w:rsidRDefault="00944518" w:rsidP="00944518">
      <w:pPr>
        <w:numPr>
          <w:ilvl w:val="0"/>
          <w:numId w:val="14"/>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Безопасности состоит из пятнадцати Членов Организации. Китайская Республика, Франция, Союз Советских Социалистических Республик, Соединенное Королевство Великобритании и Северной Ирландии и Соединенные Штаты Америки являются постоянными членами Совета Безопасности. Генеральная Ассамблея избирает десять других Членов Организации в качестве непостоянных членов Совета Безопасности, уделяя, в особенности, должное внимание, в первую очередь, степени участия Членов Организации в поддержании международного мира и безопасности и в достижении других целей Организации, а также справедливому географическому распределению.</w:t>
      </w:r>
    </w:p>
    <w:p w14:paraId="2939185E" w14:textId="77777777" w:rsidR="00944518" w:rsidRPr="00C2345B" w:rsidRDefault="00944518" w:rsidP="00944518">
      <w:pPr>
        <w:numPr>
          <w:ilvl w:val="0"/>
          <w:numId w:val="14"/>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Непостоянные члены Совета Безопасности избираются на двухгодичный срок. При первых выборах непостоянных членов, после увеличения Совета Безопасности с одиннадцати до пятнадцати, два из четырех дополнительных членов избираются на срок в один год. Выбывающий член Совета Безопасности не подлежит немедленному переизбранию.</w:t>
      </w:r>
    </w:p>
    <w:p w14:paraId="0E6898B5" w14:textId="77777777" w:rsidR="00944518" w:rsidRPr="00C2345B" w:rsidRDefault="00944518" w:rsidP="00944518">
      <w:pPr>
        <w:numPr>
          <w:ilvl w:val="0"/>
          <w:numId w:val="14"/>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Каждый член Совета Безопасности имеет одного представителя.</w:t>
      </w:r>
    </w:p>
    <w:p w14:paraId="5DB700F7"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50ACD9D3"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ФУНКЦИИ И ПОЛНОМОЧИЯ</w:t>
      </w:r>
    </w:p>
    <w:p w14:paraId="122D422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24</w:t>
      </w:r>
    </w:p>
    <w:p w14:paraId="6D509FF9" w14:textId="77777777" w:rsidR="00944518" w:rsidRPr="00C2345B" w:rsidRDefault="00944518" w:rsidP="00944518">
      <w:pPr>
        <w:numPr>
          <w:ilvl w:val="0"/>
          <w:numId w:val="1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Для обеспечения быстрых и эффективных действий Организации Объединенных Наций ее Члены возлагают на Совет Безопасности главную ответственность за поддержание международного мира и безопасности и соглашаются в том, что при исполнении его обязанностей, вытекающих из этой ответственности, Совет Безопасности действует от их имени.</w:t>
      </w:r>
    </w:p>
    <w:p w14:paraId="4915F550" w14:textId="77777777" w:rsidR="00944518" w:rsidRPr="00C2345B" w:rsidRDefault="00944518" w:rsidP="00944518">
      <w:pPr>
        <w:numPr>
          <w:ilvl w:val="0"/>
          <w:numId w:val="1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При исполнении этих обязанностей Совет Безопасности действует в соответствии с Целями и Принципами Объединенных Наций. Определенные полномочия, предоставленные Совету Безопасности для выполнения этих обязанностей, изложены в Главах VI, VII, VIII и XII.</w:t>
      </w:r>
    </w:p>
    <w:p w14:paraId="6A70E097" w14:textId="77777777" w:rsidR="00944518" w:rsidRPr="00C2345B" w:rsidRDefault="00944518" w:rsidP="00944518">
      <w:pPr>
        <w:numPr>
          <w:ilvl w:val="0"/>
          <w:numId w:val="1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Безопасности представляет на рассмотрение Генеральной Ассамблее ежегодные доклады и, по мере надобности, специальные доклады.</w:t>
      </w:r>
    </w:p>
    <w:p w14:paraId="0764FB97"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lastRenderedPageBreak/>
        <w:t>Статья 25</w:t>
      </w:r>
    </w:p>
    <w:p w14:paraId="48149790"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Члены Организации соглашаются, в соответствии с настоящим Уставом, подчиняться решениям Совета Безопасности и выполнять их.</w:t>
      </w:r>
    </w:p>
    <w:p w14:paraId="590742A2"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26</w:t>
      </w:r>
    </w:p>
    <w:p w14:paraId="06941A18"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В целях содействия установлению и поддержанию международного мира и безопасности с наименьшим отвлечением мировых людских сил и экономических ресурсов для дела вооружения, Совет Безопасности несет ответственность за формулирование, при помощи Военно-Штабного Комитета, указанного в статье 47, планов создания системы регулирования вооружений для представления их Членам Организации.</w:t>
      </w:r>
    </w:p>
    <w:p w14:paraId="7AB9CB01"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44ADDFB9"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ГОЛОСОВАНИЕ</w:t>
      </w:r>
    </w:p>
    <w:p w14:paraId="5D6C8782"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27</w:t>
      </w:r>
    </w:p>
    <w:p w14:paraId="2797751F" w14:textId="77777777" w:rsidR="00944518" w:rsidRPr="00C2345B" w:rsidRDefault="00944518" w:rsidP="00944518">
      <w:pPr>
        <w:numPr>
          <w:ilvl w:val="0"/>
          <w:numId w:val="1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Каждый член Совета Безопасности имеет один голос.</w:t>
      </w:r>
    </w:p>
    <w:p w14:paraId="7874F981" w14:textId="77777777" w:rsidR="00944518" w:rsidRPr="00C2345B" w:rsidRDefault="00944518" w:rsidP="00944518">
      <w:pPr>
        <w:numPr>
          <w:ilvl w:val="0"/>
          <w:numId w:val="1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Решения Совета Безопасности по вопросам процедуры считаются принятыми, когда за них поданы голоса девяти членов Совета.</w:t>
      </w:r>
    </w:p>
    <w:p w14:paraId="3A94C280" w14:textId="77777777" w:rsidR="00944518" w:rsidRPr="00C2345B" w:rsidRDefault="00944518" w:rsidP="00944518">
      <w:pPr>
        <w:numPr>
          <w:ilvl w:val="0"/>
          <w:numId w:val="1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Решения Совета Безопасности по всем другим вопросам считаются принятыми, когда за них поданы голоса девяти членов Совета, включая совпадающие голоса всех постоянных членов Совета, причем сторона, участвующая в споре, должна воздержаться от голосования при принятии решения на основании Главы VI и на основании пункта 3 статьи 52.</w:t>
      </w:r>
    </w:p>
    <w:p w14:paraId="77F66D0E"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43C2BA02"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ПРОЦЕДУРА</w:t>
      </w:r>
    </w:p>
    <w:p w14:paraId="2066A563"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28</w:t>
      </w:r>
    </w:p>
    <w:p w14:paraId="1CE38575" w14:textId="77777777" w:rsidR="00944518" w:rsidRPr="00C2345B" w:rsidRDefault="00944518" w:rsidP="00944518">
      <w:pPr>
        <w:numPr>
          <w:ilvl w:val="0"/>
          <w:numId w:val="17"/>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Безопасности организуется таким образом, чтобы он мог функционировать непрерывно. Для этой цели каждый член Совета Безопасности должен быть всегда представлен в месте пребывания Организации Объединенных Наций.</w:t>
      </w:r>
    </w:p>
    <w:p w14:paraId="5F839FB6" w14:textId="77777777" w:rsidR="00944518" w:rsidRPr="00C2345B" w:rsidRDefault="00944518" w:rsidP="00944518">
      <w:pPr>
        <w:numPr>
          <w:ilvl w:val="0"/>
          <w:numId w:val="17"/>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Безопасности собирается на периодические заседания, на которых каждый из его членов может, по своему желанию, быть представлен или членом правительства или каким-либо другим особо назначенным представителем.</w:t>
      </w:r>
    </w:p>
    <w:p w14:paraId="5792EA86" w14:textId="77777777" w:rsidR="00944518" w:rsidRPr="00C2345B" w:rsidRDefault="00944518" w:rsidP="00944518">
      <w:pPr>
        <w:numPr>
          <w:ilvl w:val="0"/>
          <w:numId w:val="17"/>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Заседания Совета Безопасности могут происходить не только в месте пребывания Организации, но и во всяком другом месте, которое, по мнению Совета, более способствует его работе.</w:t>
      </w:r>
    </w:p>
    <w:p w14:paraId="3A3BF59D"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lastRenderedPageBreak/>
        <w:t>Статья 29</w:t>
      </w:r>
    </w:p>
    <w:p w14:paraId="294A6732"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Совет Безопасности может учреждать такие вспомогательные органы, какие он найдет необходимыми для выполнения своих функций.</w:t>
      </w:r>
    </w:p>
    <w:p w14:paraId="2665B6D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30</w:t>
      </w:r>
    </w:p>
    <w:p w14:paraId="272523FD"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Совет Безопасности устанавливает свои правила процедуры, включая порядок избрания своего Председателя.</w:t>
      </w:r>
    </w:p>
    <w:p w14:paraId="56E2635F"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31</w:t>
      </w:r>
    </w:p>
    <w:p w14:paraId="460B11C5"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Любой Член Организации, который не является членом Совета Безопасности, может принять участие, без права голоса, в обсуждении любого вопроса, внесенного в Совет Безопасности, во всех тех случаях, когда Совет Безопасности находит, что интересы этого Члена Организации специально затронуты.</w:t>
      </w:r>
    </w:p>
    <w:p w14:paraId="31B59FBD"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32</w:t>
      </w:r>
    </w:p>
    <w:p w14:paraId="1FBDE217"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Любой Член Организации, который не состоит членом Совета Безопасности, или любое государство, не состоящее Членом Организации, если они являются сторонами в споре, рассматриваемом Советом Безопасности, приглашаются принять участие, без права голоса, в обсуждении, относящемся к этому спору. Совет Безопасности ставит такие условия для участия государства, не состоящего Членом Организации, какие он найдет справедливыми.</w:t>
      </w:r>
    </w:p>
    <w:p w14:paraId="42E23B07" w14:textId="110B0DF3"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5A4194E7"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VI</w:t>
      </w:r>
    </w:p>
    <w:p w14:paraId="20FA50AA"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VI: МИРНОЕ РАЗРЕШЕНИЕ СПОРОВ</w:t>
      </w:r>
    </w:p>
    <w:p w14:paraId="3DF54F11"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 </w:t>
      </w:r>
    </w:p>
    <w:p w14:paraId="06E719B1"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33</w:t>
      </w:r>
    </w:p>
    <w:p w14:paraId="6AD15EF5" w14:textId="77777777" w:rsidR="00944518" w:rsidRPr="00C2345B" w:rsidRDefault="00944518" w:rsidP="00944518">
      <w:pPr>
        <w:numPr>
          <w:ilvl w:val="0"/>
          <w:numId w:val="1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Стороны, участвующие в любом споре, продолжение которого могло бы угрожать поддержанию международного мира и безопасности, должны прежде всего стараться разрешить спор путем переговоров, обследования, посредничества, примирения, арбитража, судебного разбирательства, обращения к региональным органам или соглашениям или иными мирными средствами по своему выбору.</w:t>
      </w:r>
    </w:p>
    <w:p w14:paraId="7D34DE07" w14:textId="77777777" w:rsidR="00944518" w:rsidRPr="00C2345B" w:rsidRDefault="00944518" w:rsidP="00944518">
      <w:pPr>
        <w:numPr>
          <w:ilvl w:val="0"/>
          <w:numId w:val="1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Безопасности, когда он считает это необходимым, требует от сторон разрешения их спора при помощи таких средств.</w:t>
      </w:r>
    </w:p>
    <w:p w14:paraId="7036AAA7"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34</w:t>
      </w:r>
    </w:p>
    <w:p w14:paraId="7C3DA919"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Совет Безопасности уполномочивается расследовать любой спор или любую ситуацию, которая может привести к международным трениям или вызвать спор, для определения того, не может ли продолжение этого спора или ситуации угрожать поддержанию международного мира и безопасности.</w:t>
      </w:r>
    </w:p>
    <w:p w14:paraId="648D1B97"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35</w:t>
      </w:r>
    </w:p>
    <w:p w14:paraId="14686545" w14:textId="77777777" w:rsidR="00944518" w:rsidRPr="00C2345B" w:rsidRDefault="00944518" w:rsidP="00944518">
      <w:pPr>
        <w:numPr>
          <w:ilvl w:val="0"/>
          <w:numId w:val="19"/>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Любой Член Организации может довести о любом споре или ситуации, имеющей характер, указанный в статье 34, до сведения Совета Безопасности или Генеральной Ассамблеи.</w:t>
      </w:r>
    </w:p>
    <w:p w14:paraId="0401D3BF" w14:textId="77777777" w:rsidR="00944518" w:rsidRPr="00C2345B" w:rsidRDefault="00944518" w:rsidP="00944518">
      <w:pPr>
        <w:numPr>
          <w:ilvl w:val="0"/>
          <w:numId w:val="19"/>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Государство, которое не является Членом Организации, может довести до сведения Совета Безопасности или Генеральной Ассамблеи о любом споре, в котором оно является стороной, если оно примет на себя заранее в отношении этого спора обязательства мирного разрешения споров, предусмотренные в настоящем Уставе.</w:t>
      </w:r>
    </w:p>
    <w:p w14:paraId="55250B65" w14:textId="77777777" w:rsidR="00944518" w:rsidRPr="00C2345B" w:rsidRDefault="00944518" w:rsidP="00944518">
      <w:pPr>
        <w:numPr>
          <w:ilvl w:val="0"/>
          <w:numId w:val="19"/>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Разрешение Генеральной Ассамблеей дел, о которых доведено до ее сведения на основании настоящей статьи, производится с учетом положений статей 11 и 12.</w:t>
      </w:r>
    </w:p>
    <w:p w14:paraId="093306B3"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36</w:t>
      </w:r>
    </w:p>
    <w:p w14:paraId="0594AED0" w14:textId="77777777" w:rsidR="00944518" w:rsidRPr="00C2345B" w:rsidRDefault="00944518" w:rsidP="00944518">
      <w:pPr>
        <w:numPr>
          <w:ilvl w:val="0"/>
          <w:numId w:val="20"/>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Безопасности уполномочивается в любой стадии спора, имеющего характер, указанный в статье 33, или ситуации подобного же характера рекомендовать надлежащую процедуру или методы урегулирования.</w:t>
      </w:r>
    </w:p>
    <w:p w14:paraId="3403145D" w14:textId="77777777" w:rsidR="00944518" w:rsidRPr="00C2345B" w:rsidRDefault="00944518" w:rsidP="00944518">
      <w:pPr>
        <w:numPr>
          <w:ilvl w:val="0"/>
          <w:numId w:val="20"/>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Безопасности принимает во внимание любую процедуру для разрешения этого спора, которая уже была принята сторонами.</w:t>
      </w:r>
    </w:p>
    <w:p w14:paraId="75311377" w14:textId="77777777" w:rsidR="00944518" w:rsidRPr="00C2345B" w:rsidRDefault="00944518" w:rsidP="00944518">
      <w:pPr>
        <w:numPr>
          <w:ilvl w:val="0"/>
          <w:numId w:val="20"/>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lastRenderedPageBreak/>
        <w:t>Делая рекомендации на основании настоящей статьи, Совет Безопасности принимает также во внимание, что споры юридического характера должны, как общее правило, передаваться сторонами в Международный Суд в соответствии с положениями Статута Суда.</w:t>
      </w:r>
    </w:p>
    <w:p w14:paraId="76C4BAB5"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37</w:t>
      </w:r>
    </w:p>
    <w:p w14:paraId="743BA2F8" w14:textId="77777777" w:rsidR="00944518" w:rsidRPr="00C2345B" w:rsidRDefault="00944518" w:rsidP="00944518">
      <w:pPr>
        <w:numPr>
          <w:ilvl w:val="0"/>
          <w:numId w:val="21"/>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Если стороны в споре, имеющем характер, указанный в статье 33, не разрешат его при помощи указанных в этой статье средств, они передают его в Совет Безопасности.</w:t>
      </w:r>
    </w:p>
    <w:p w14:paraId="2EE7EF9E" w14:textId="77777777" w:rsidR="00944518" w:rsidRPr="00C2345B" w:rsidRDefault="00944518" w:rsidP="00944518">
      <w:pPr>
        <w:numPr>
          <w:ilvl w:val="0"/>
          <w:numId w:val="21"/>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Если Совет Безопасности считает, что продолжение данного спора в действительности могло бы угрожать поддержанию международного мира и безопасности, он решает, действовать ли ему на основании статьи 36 или рекомендовать такие условия разрешения спора, какие он найдет подходящими.</w:t>
      </w:r>
    </w:p>
    <w:p w14:paraId="12E04D0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38</w:t>
      </w:r>
    </w:p>
    <w:p w14:paraId="41F8BE98"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Без ущерба для положений статей 33–37 Совет Безопасности уполномочивается, если все стороны, участвующие в любом споре, об этом просят, делать сторонам рекомендации с целью мирного разрешения этого спора.</w:t>
      </w:r>
    </w:p>
    <w:p w14:paraId="7022D4CD" w14:textId="77777777" w:rsidR="00944518" w:rsidRPr="00C2345B" w:rsidRDefault="00944518" w:rsidP="00944518">
      <w:pPr>
        <w:pStyle w:val="a3"/>
        <w:spacing w:before="0" w:beforeAutospacing="0" w:after="300" w:afterAutospacing="0" w:line="326" w:lineRule="atLeast"/>
        <w:rPr>
          <w:i/>
          <w:iCs/>
          <w:color w:val="454545"/>
        </w:rPr>
      </w:pPr>
    </w:p>
    <w:p w14:paraId="6BA1AE4F" w14:textId="72DE831A"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4901C3A0"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VII</w:t>
      </w:r>
    </w:p>
    <w:p w14:paraId="63BAA92A"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VII: ДЕЙСТВИЯ В ОТНОШЕНИИ УГРОЗЫ МИРУ, НАРУШЕНИЙ МИРА И АКТОВ АГРЕССИИ</w:t>
      </w:r>
    </w:p>
    <w:p w14:paraId="0AF89A82"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 </w:t>
      </w:r>
    </w:p>
    <w:p w14:paraId="7E4C366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39</w:t>
      </w:r>
    </w:p>
    <w:p w14:paraId="4CD1058F"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Совет Безопасности определяет существование любой угрозы миру, любого нарушения мира или акта агрессии и делает рекомендации или решает о том, какие меры следует предпринять в соответствии со статьями 41 и 42 для поддержания или восстановления международного мира и безопасности.</w:t>
      </w:r>
    </w:p>
    <w:p w14:paraId="09CF127F"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40</w:t>
      </w:r>
    </w:p>
    <w:p w14:paraId="680559EA"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Чтобы предотвратить ухудшение ситуации, Совет Безопасности уполномочивается, прежде чем сделать рекомендации или решить о принятии мер, предусмотренных статьей 39, потребовать от заинтересованных сторон выполнения тех временных мер, которые он найдет необходимыми или желательными. Такие временные меры не должны наносить ущерба правам, притязаниям или положению заинтересованных сторон. Совет Безопасности должным образом учитывает невыполнение этих временных мер.</w:t>
      </w:r>
    </w:p>
    <w:p w14:paraId="305766A9"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41</w:t>
      </w:r>
    </w:p>
    <w:p w14:paraId="240A3684"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Совет Безопасности уполномочивается решать, какие меры, не связанные с использованием вооруженных сил, должны применяться для осуществления его решений, и он может потребовать от Членов Организации применения этих мер. Эти меры могут включать полный или частичный перерыв экономических отношений, железнодорожных, морских, воздушных, почтовых, телеграфных, радио или других средств сообщения, а также разрыв дипломатических отношений.</w:t>
      </w:r>
    </w:p>
    <w:p w14:paraId="36DA269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42</w:t>
      </w:r>
    </w:p>
    <w:p w14:paraId="6A084BDF"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Если Совет Безопасности сочтет, что меры, предусмотренные в статье 41, могут оказаться недостаточными или уже оказались недостаточными, он уполномочивается предпринимать такие действия воздушными, морскими или сухопутными силами, какие окажутся необходимыми для поддержания или восстановления международного мира и безопасности. Такие действия могут включать демонстрации, блокаду и другие операции воздушных, морских или сухопутных сил Членов Организации.</w:t>
      </w:r>
    </w:p>
    <w:p w14:paraId="5B5386FF"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43</w:t>
      </w:r>
    </w:p>
    <w:p w14:paraId="2E6ECE70" w14:textId="77777777" w:rsidR="00944518" w:rsidRPr="00C2345B" w:rsidRDefault="00944518" w:rsidP="00944518">
      <w:pPr>
        <w:numPr>
          <w:ilvl w:val="0"/>
          <w:numId w:val="22"/>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 xml:space="preserve">Все Члены Организации для того, чтобы внести свой вклад в дело поддержания международного мира и безопасности, обязуются предоставлять в распоряжение Совета Безопасности по его требованию и в соответствии с особым соглашением или соглашениями необходимые для </w:t>
      </w:r>
      <w:r w:rsidRPr="00C2345B">
        <w:rPr>
          <w:rFonts w:ascii="Times New Roman" w:hAnsi="Times New Roman" w:cs="Times New Roman"/>
          <w:i/>
          <w:iCs/>
        </w:rPr>
        <w:lastRenderedPageBreak/>
        <w:t>поддержания международного мира и безопасности вооруженные силы, помощь и соответствующие средства обслуживания, включая право прохода.</w:t>
      </w:r>
    </w:p>
    <w:p w14:paraId="6BF26472" w14:textId="77777777" w:rsidR="00944518" w:rsidRPr="00C2345B" w:rsidRDefault="00944518" w:rsidP="00944518">
      <w:pPr>
        <w:numPr>
          <w:ilvl w:val="0"/>
          <w:numId w:val="22"/>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 xml:space="preserve">Такое соглашение или соглашения определяют численность и род войск, степень их готовности и </w:t>
      </w:r>
      <w:proofErr w:type="gramStart"/>
      <w:r w:rsidRPr="00C2345B">
        <w:rPr>
          <w:rFonts w:ascii="Times New Roman" w:hAnsi="Times New Roman" w:cs="Times New Roman"/>
          <w:i/>
          <w:iCs/>
        </w:rPr>
        <w:t>их общее расположение</w:t>
      </w:r>
      <w:proofErr w:type="gramEnd"/>
      <w:r w:rsidRPr="00C2345B">
        <w:rPr>
          <w:rFonts w:ascii="Times New Roman" w:hAnsi="Times New Roman" w:cs="Times New Roman"/>
          <w:i/>
          <w:iCs/>
        </w:rPr>
        <w:t xml:space="preserve"> и характер предоставляемых средств обслуживания и помощи.</w:t>
      </w:r>
    </w:p>
    <w:p w14:paraId="4D044760" w14:textId="77777777" w:rsidR="00944518" w:rsidRPr="00C2345B" w:rsidRDefault="00944518" w:rsidP="00944518">
      <w:pPr>
        <w:numPr>
          <w:ilvl w:val="0"/>
          <w:numId w:val="22"/>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Переговоры о заключении соглашения или соглашений предпринимаются в возможно кратчайший срок по инициативе Совета Безопасности. Они заключаются между Советом Безопасности и Членами Организации или между Советом Безопасности и группами Членов Организации и подлежат ратификации подписавшими их государствами, в соответствии с их конституционной процедурой.</w:t>
      </w:r>
    </w:p>
    <w:p w14:paraId="3832FF53"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44</w:t>
      </w:r>
    </w:p>
    <w:p w14:paraId="1779D7A4"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Когда Совет Безопасности решил применить силу, то, прежде чем потребовать от Члена Организации, не представленного в Совете, предоставления вооруженных сил во исполнение обязательств, принятых им на основании статьи 43, Совет Безопасности приглашает этого Члена Организации, если последний этого пожелает, принять участие в решениях Совета Безопасности относительно использования контингентов вооруженных сил данного Члена Организации.</w:t>
      </w:r>
    </w:p>
    <w:p w14:paraId="385262C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45</w:t>
      </w:r>
    </w:p>
    <w:p w14:paraId="4BA54377"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В целях обеспечения для Организации Объединенных Наций возможности предпринимать срочные военные мероприятия, Члены Организации должны держать в состоянии немедленной готовности контингенты национальных военно-воздушных сил для совместных международных принудительных действий. Численность и степень готовности этих контингентов и планы их совместных действий определяются Советом Безопасности с помощью Военно-Штабного Комитета в пределах, указанных в особом соглашении или соглашениях, упомянутых в статье 43.</w:t>
      </w:r>
    </w:p>
    <w:p w14:paraId="1E1A02C6"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46</w:t>
      </w:r>
    </w:p>
    <w:p w14:paraId="66E937E6"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Планы применения вооруженных сил составляются Советом Безопасности с помощью Военно-Штабного Комитета.</w:t>
      </w:r>
    </w:p>
    <w:p w14:paraId="1C1267D2"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47</w:t>
      </w:r>
    </w:p>
    <w:p w14:paraId="0925A109" w14:textId="77777777" w:rsidR="00944518" w:rsidRPr="00C2345B" w:rsidRDefault="00944518" w:rsidP="00944518">
      <w:pPr>
        <w:numPr>
          <w:ilvl w:val="0"/>
          <w:numId w:val="23"/>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Создается Военно-Штабной Комитет для того, чтобы давать советы и оказывать помощь Совету Безопасности по всем вопросам, относящимся к военным потребностям Совета Безопасности в деле поддержания международного мира и безопасности, к использованию войск, предоставленных в его распоряжение, и к командованию ими, а также к регулированию вооружений и к возможному разоружению.</w:t>
      </w:r>
    </w:p>
    <w:p w14:paraId="039F7D29" w14:textId="77777777" w:rsidR="00944518" w:rsidRPr="00C2345B" w:rsidRDefault="00944518" w:rsidP="00944518">
      <w:pPr>
        <w:numPr>
          <w:ilvl w:val="0"/>
          <w:numId w:val="23"/>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 xml:space="preserve">Военно-Штабной Комитет состоит из Начальников Штабов постоянных членов Совета Безопасности или их представителей. Любой Член Организации, не представленный постоянно в Комитете, приглашается Комитетом сотрудничать с ним, если эффективное осуществление </w:t>
      </w:r>
      <w:r w:rsidRPr="00C2345B">
        <w:rPr>
          <w:rFonts w:ascii="Times New Roman" w:hAnsi="Times New Roman" w:cs="Times New Roman"/>
          <w:i/>
          <w:iCs/>
        </w:rPr>
        <w:lastRenderedPageBreak/>
        <w:t>обязанностей Комитета требует участия этого Члена Организации в работе Комитета.</w:t>
      </w:r>
    </w:p>
    <w:p w14:paraId="18914BCA" w14:textId="77777777" w:rsidR="00944518" w:rsidRPr="00C2345B" w:rsidRDefault="00944518" w:rsidP="00944518">
      <w:pPr>
        <w:numPr>
          <w:ilvl w:val="0"/>
          <w:numId w:val="23"/>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Военно-Штабной Комитет, находясь в подчинении Совета Безопасности, несет ответственность за стратегическое руководство любыми вооруженными силами, предоставленными в распоряжение Совета Безопасности. Вопросы, относящиеся к командованию такими силами, должны быть разработаны позднее.</w:t>
      </w:r>
    </w:p>
    <w:p w14:paraId="19153936" w14:textId="77777777" w:rsidR="00944518" w:rsidRPr="00C2345B" w:rsidRDefault="00944518" w:rsidP="00944518">
      <w:pPr>
        <w:numPr>
          <w:ilvl w:val="0"/>
          <w:numId w:val="23"/>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Военно-Штабной Комитет может, с разрешения Совета Безопасности и после консультации с надлежащими региональными органами, учреждать свои региональные подкомитеты.</w:t>
      </w:r>
    </w:p>
    <w:p w14:paraId="5E408244"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48</w:t>
      </w:r>
    </w:p>
    <w:p w14:paraId="6BD246A3" w14:textId="77777777" w:rsidR="00944518" w:rsidRPr="00C2345B" w:rsidRDefault="00944518" w:rsidP="00944518">
      <w:pPr>
        <w:numPr>
          <w:ilvl w:val="0"/>
          <w:numId w:val="24"/>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Действия, которые требуются для выполнения решений Совета Безопасности в целях поддержания международного мира и безопасности, предпринимаются всеми Членами Организации или некоторыми из них, в зависимости от того, как это определит Совет Безопасности.</w:t>
      </w:r>
    </w:p>
    <w:p w14:paraId="7CECD68B" w14:textId="77777777" w:rsidR="00944518" w:rsidRPr="00C2345B" w:rsidRDefault="00944518" w:rsidP="00944518">
      <w:pPr>
        <w:numPr>
          <w:ilvl w:val="0"/>
          <w:numId w:val="24"/>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Такие решения выполняются Членами Организации непосредственно, а также путем их действий в соответствующих международных учреждениях, членами которых они являются.</w:t>
      </w:r>
    </w:p>
    <w:p w14:paraId="24EF921A"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49</w:t>
      </w:r>
    </w:p>
    <w:p w14:paraId="15C4AFD0"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Члены Организации должны объединяться для оказания взаимной помощи в проведении мер, о которых принято решение Советом Безопасности.</w:t>
      </w:r>
    </w:p>
    <w:p w14:paraId="3599732A"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50</w:t>
      </w:r>
    </w:p>
    <w:p w14:paraId="5AE3D95D"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Если Советом Безопасности принимаются превентивные или принудительные меры против какого-либо государства, всякое другое государство, независимо от того, состоит ли оно Членом Организации, перед которым встанут специальные экономические проблемы, возникшие из проведения вышеупомянутых мер, имеет право консультироваться с Советом Безопасности на предмет разрешения таких проблем.</w:t>
      </w:r>
    </w:p>
    <w:p w14:paraId="7216AD15"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51</w:t>
      </w:r>
    </w:p>
    <w:p w14:paraId="6AFAF8D6"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xml:space="preserve">Настоящий Устав ни в коей мере не затрагивает неотъемлемого права на индивидуальную или коллективную самооборону, если произойдет вооруженное нападение на Члена Организации, </w:t>
      </w:r>
      <w:proofErr w:type="gramStart"/>
      <w:r w:rsidRPr="00C2345B">
        <w:rPr>
          <w:i/>
          <w:iCs/>
          <w:color w:val="454545"/>
        </w:rPr>
        <w:t>до тех пор пока</w:t>
      </w:r>
      <w:proofErr w:type="gramEnd"/>
      <w:r w:rsidRPr="00C2345B">
        <w:rPr>
          <w:i/>
          <w:iCs/>
          <w:color w:val="454545"/>
        </w:rPr>
        <w:t xml:space="preserve"> Совет Безопасности не примет мер, необходимых для поддержания международного мира и безопасности. Меры, принятые Членами Организации при осуществлении этого права на самооборону, должны быть немедленно сообщены Совету Безопасности и никоим образом не должны затрагивать полномочий и ответственности Совета Безопасности, в соответствии с настоящим Уставом, в отношении </w:t>
      </w:r>
      <w:proofErr w:type="spellStart"/>
      <w:r w:rsidRPr="00C2345B">
        <w:rPr>
          <w:i/>
          <w:iCs/>
          <w:color w:val="454545"/>
        </w:rPr>
        <w:t>предпринятия</w:t>
      </w:r>
      <w:proofErr w:type="spellEnd"/>
      <w:r w:rsidRPr="00C2345B">
        <w:rPr>
          <w:i/>
          <w:iCs/>
          <w:color w:val="454545"/>
        </w:rPr>
        <w:t xml:space="preserve"> в любое время таких действий, какие он сочтет необходимыми для поддержания или восстановления международного мира и безопасности.</w:t>
      </w:r>
    </w:p>
    <w:p w14:paraId="5D58748E" w14:textId="76F6ABCD"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5D0F38DA"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VIII</w:t>
      </w:r>
    </w:p>
    <w:p w14:paraId="2C04EE92"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VIII: РЕГИОНАЛЬНЫЕ СОГЛАШЕНИЯ</w:t>
      </w:r>
    </w:p>
    <w:p w14:paraId="544115A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 </w:t>
      </w:r>
    </w:p>
    <w:p w14:paraId="5FE9885B"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52</w:t>
      </w:r>
    </w:p>
    <w:p w14:paraId="1D20E43A" w14:textId="77777777" w:rsidR="00944518" w:rsidRPr="00C2345B" w:rsidRDefault="00944518" w:rsidP="00944518">
      <w:pPr>
        <w:numPr>
          <w:ilvl w:val="0"/>
          <w:numId w:val="2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Настоящий Устав ни в коей мере не препятствует существованию региональных соглашений или органов для разрешения таких вопросов, относящихся к поддержанию международного мира и безопасности, которые являются подходящими для региональных действий, при условии, что такие соглашения или органы и их деятельность совместимы с Целями и Принципами Организации.</w:t>
      </w:r>
    </w:p>
    <w:p w14:paraId="11E03E65" w14:textId="77777777" w:rsidR="00944518" w:rsidRPr="00C2345B" w:rsidRDefault="00944518" w:rsidP="00944518">
      <w:pPr>
        <w:numPr>
          <w:ilvl w:val="0"/>
          <w:numId w:val="2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Члены Организации, заключившие такие соглашения или составляющие такие органы, должны приложить все свои усилия для достижения мирного разрешения местных споров при помощи таких региональных соглашений или таких региональных органов до передачи этих споров в Совет Безопасности.</w:t>
      </w:r>
    </w:p>
    <w:p w14:paraId="62C65A71" w14:textId="77777777" w:rsidR="00944518" w:rsidRPr="00C2345B" w:rsidRDefault="00944518" w:rsidP="00944518">
      <w:pPr>
        <w:numPr>
          <w:ilvl w:val="0"/>
          <w:numId w:val="2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Безопасности должен поощрять развитие применения мирного разрешения местных споров при помощи таких региональных соглашений или таких региональных органов либо по инициативе заинтересованных государств, либо по своей собственной инициативе.</w:t>
      </w:r>
    </w:p>
    <w:p w14:paraId="6E889244" w14:textId="77777777" w:rsidR="00944518" w:rsidRPr="00C2345B" w:rsidRDefault="00944518" w:rsidP="00944518">
      <w:pPr>
        <w:numPr>
          <w:ilvl w:val="0"/>
          <w:numId w:val="2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Настоящая статья ни в коей мере не затрагивает применения статей 34 и 35.</w:t>
      </w:r>
    </w:p>
    <w:p w14:paraId="08602627"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53</w:t>
      </w:r>
    </w:p>
    <w:p w14:paraId="6BA46BED" w14:textId="77777777" w:rsidR="00944518" w:rsidRPr="00C2345B" w:rsidRDefault="00944518" w:rsidP="00944518">
      <w:pPr>
        <w:numPr>
          <w:ilvl w:val="0"/>
          <w:numId w:val="2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Безопасности использует, где это уместно, такие региональные соглашения или органы для принудительных действий под его руководством. Однако никакие принудительные действия не предпринимаются, в силу этих региональных соглашений или региональными органами, без полномочий от Совета Безопасности, за исключением мер, предусмотренных статьей 107, против любого вражеского государства, как оно определено в пункте 2 настоящей статьи, или мер, предусмотренных в региональных соглашениях, направленных против возобновления агрессивной политики со стороны любого такого государства до того времени, когда на Организацию, по просьбе заинтересованных Правительств, может быть возложена ответственность за предупреждение дальнейшей агрессии со стороны такого государства.</w:t>
      </w:r>
    </w:p>
    <w:p w14:paraId="1DCD410F" w14:textId="77777777" w:rsidR="00944518" w:rsidRPr="00C2345B" w:rsidRDefault="00944518" w:rsidP="00944518">
      <w:pPr>
        <w:numPr>
          <w:ilvl w:val="0"/>
          <w:numId w:val="2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Термин «вражеское государство», как он применен в пункте 1 настоящей статьи, относится к любому государству, которое в течение второй мировой войны являлось врагом любого из государств, подписавших настоящий Устав.</w:t>
      </w:r>
    </w:p>
    <w:p w14:paraId="6645ADE5"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lastRenderedPageBreak/>
        <w:t>Статья 54</w:t>
      </w:r>
    </w:p>
    <w:p w14:paraId="1A2D150B"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Совет Безопасности должен быть всегда полностью информирован о действиях, предпринятых или намечаемых в силу региональных соглашений или региональными органами, для поддержания международного мира и безопасности.</w:t>
      </w:r>
    </w:p>
    <w:p w14:paraId="7029D74C" w14:textId="118E8457" w:rsidR="00944518" w:rsidRPr="00C2345B" w:rsidRDefault="00944518" w:rsidP="00944518">
      <w:pPr>
        <w:pStyle w:val="a3"/>
        <w:spacing w:before="0" w:beforeAutospacing="0" w:after="300" w:afterAutospacing="0" w:line="326" w:lineRule="atLeast"/>
        <w:rPr>
          <w:i/>
          <w:iCs/>
          <w:color w:val="454545"/>
        </w:rPr>
      </w:pPr>
    </w:p>
    <w:p w14:paraId="2377ADC9" w14:textId="4152C9FE"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07B3E585"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IX</w:t>
      </w:r>
    </w:p>
    <w:p w14:paraId="1B78DCE9"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IX: МЕЖДУНАРОДНОЕ ЭКОНОМИЧЕСКОЕ И СОЦИАЛЬНОЕ СОТРУДНИЧЕСТВО</w:t>
      </w:r>
    </w:p>
    <w:p w14:paraId="06BF95F6"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 </w:t>
      </w:r>
    </w:p>
    <w:p w14:paraId="7EE8C47F"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55</w:t>
      </w:r>
    </w:p>
    <w:p w14:paraId="42C73CF0"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 целью создания условий стабильности и благополучия, необходимых для мирных и дружеских отношений между нациями, основанных на уважении принципа равноправия и самоопределения народов, Организация Объединенных Наций содействует:</w:t>
      </w:r>
    </w:p>
    <w:p w14:paraId="7079A651"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 a. </w:t>
      </w:r>
      <w:r w:rsidRPr="00C2345B">
        <w:rPr>
          <w:i/>
          <w:iCs/>
          <w:color w:val="454545"/>
        </w:rPr>
        <w:t>Повышению уровня жизни, полной занятости населения и условиям экономического и социального прогресса и развития;</w:t>
      </w:r>
    </w:p>
    <w:p w14:paraId="05EE572F"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b.</w:t>
      </w:r>
      <w:r w:rsidRPr="00C2345B">
        <w:rPr>
          <w:i/>
          <w:iCs/>
          <w:color w:val="454545"/>
        </w:rPr>
        <w:t> Разрешению международных проблем в области экономической, социальной, здравоохранения и подобных проблем; международному сотрудничеству в области культуры и образования;</w:t>
      </w:r>
    </w:p>
    <w:p w14:paraId="23934CF7"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 c. </w:t>
      </w:r>
      <w:r w:rsidRPr="00C2345B">
        <w:rPr>
          <w:i/>
          <w:iCs/>
          <w:color w:val="454545"/>
        </w:rPr>
        <w:t>Всеобщему уважению и соблюдению прав человека и основных свобод для всех, без различия расы, пола, языка и религии.</w:t>
      </w:r>
    </w:p>
    <w:p w14:paraId="64FC5D9F"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56</w:t>
      </w:r>
    </w:p>
    <w:p w14:paraId="40A077F3"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Все Члены Организации обязуются предпринимать совместные и самостоятельные действия в сотрудничестве с Организацией для достижения целей, указанных в статье 55.</w:t>
      </w:r>
    </w:p>
    <w:p w14:paraId="6726814A"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57</w:t>
      </w:r>
    </w:p>
    <w:p w14:paraId="4B3ACFD2" w14:textId="77777777" w:rsidR="00944518" w:rsidRPr="00C2345B" w:rsidRDefault="00944518" w:rsidP="00944518">
      <w:pPr>
        <w:numPr>
          <w:ilvl w:val="0"/>
          <w:numId w:val="27"/>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Различные специализированные учреждения, созданные межправительственными соглашениями и облеченные широко международной, определенной в их учредительных актах, ответственностью в области экономической, социальной, культуры, образования, здравоохранения и подобных областях, будут поставлены в связь с Организацией в соответствии с положениями статьи 63.</w:t>
      </w:r>
    </w:p>
    <w:p w14:paraId="2A438042" w14:textId="77777777" w:rsidR="00944518" w:rsidRPr="00C2345B" w:rsidRDefault="00944518" w:rsidP="00944518">
      <w:pPr>
        <w:numPr>
          <w:ilvl w:val="0"/>
          <w:numId w:val="27"/>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Такие учреждения, которые будут поставлены указанным образом в связь с Организацией, именуются в последующих статьях «специализированные учреждения».</w:t>
      </w:r>
    </w:p>
    <w:p w14:paraId="7A9C3D10"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58</w:t>
      </w:r>
    </w:p>
    <w:p w14:paraId="56DF8DE4"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Организация делает рекомендации по согласованию политики и деятельности специализированных учреждений.</w:t>
      </w:r>
    </w:p>
    <w:p w14:paraId="59534010"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lastRenderedPageBreak/>
        <w:t>Статья 59</w:t>
      </w:r>
    </w:p>
    <w:p w14:paraId="69CD96A7"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Организация, в случае надобности, проявляет инициативу в том, чтобы заинтересованные государства приступили к переговорам о создании любых новых специализированных учреждений, которые потребуются для выполнения целей, указанных в статье 55.</w:t>
      </w:r>
    </w:p>
    <w:p w14:paraId="0F1973A4"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60</w:t>
      </w:r>
    </w:p>
    <w:p w14:paraId="5E760E6D"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Ответственность за выполнение функций Организации, указанных в настоящей Главе, возлагается на Генеральную Ассамблею и, под руководством Генеральной Ассамблеи, на Экономический и Социальный Совет, которому для этой цели предоставляются полномочия, указанные в Главе X.</w:t>
      </w:r>
    </w:p>
    <w:p w14:paraId="201BE42D" w14:textId="12B7FD53"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206149F9"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X</w:t>
      </w:r>
    </w:p>
    <w:p w14:paraId="4F5FA99A"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X: ЭКОНОМИЧЕСКИЙ И СОЦИАЛЬНЫЙ СОВЕТ</w:t>
      </w:r>
    </w:p>
    <w:p w14:paraId="23FA521D"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552CDBDB"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СОСТАВ</w:t>
      </w:r>
    </w:p>
    <w:p w14:paraId="34FB38AD"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61</w:t>
      </w:r>
    </w:p>
    <w:p w14:paraId="24BA0FB4" w14:textId="77777777" w:rsidR="00944518" w:rsidRPr="00C2345B" w:rsidRDefault="00944518" w:rsidP="00944518">
      <w:pPr>
        <w:numPr>
          <w:ilvl w:val="0"/>
          <w:numId w:val="2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Экономический и Социальный Совет состоит из пятидесяти четырех Членов Организации, избираемых Генеральной Ассамблеей.</w:t>
      </w:r>
    </w:p>
    <w:p w14:paraId="10F9317A" w14:textId="77777777" w:rsidR="00944518" w:rsidRPr="00C2345B" w:rsidRDefault="00944518" w:rsidP="00944518">
      <w:pPr>
        <w:numPr>
          <w:ilvl w:val="0"/>
          <w:numId w:val="2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 соблюдением положений, изложенных в пункте 3, восемнадцать членов Экономического и Социального Совета избираются ежегодно сроком на три года. Выбывающий член Совета может быть переизбран немедленно.</w:t>
      </w:r>
    </w:p>
    <w:p w14:paraId="42EBDAEE" w14:textId="77777777" w:rsidR="00944518" w:rsidRPr="00C2345B" w:rsidRDefault="00944518" w:rsidP="00944518">
      <w:pPr>
        <w:numPr>
          <w:ilvl w:val="0"/>
          <w:numId w:val="2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При первых выборах после увеличения числа членов Экономического и Социального Совета с двадцати семи до пятидесяти четырех, в дополнение к членам, избираемым вместо девяти членов, срок полномочий которых истекает в конце данного года, избираются двадцать семь дополнительных членов. Срок полномочий девяти из двадцати семи дополнительных членов, избранных таким образом, истекает в конце первого года, а срок полномочий других девяти членов — в конце второго года, в соответствии с постановлением Генеральной Ассамблеи.</w:t>
      </w:r>
    </w:p>
    <w:p w14:paraId="6D3AAC7B" w14:textId="77777777" w:rsidR="00944518" w:rsidRPr="00C2345B" w:rsidRDefault="00944518" w:rsidP="00944518">
      <w:pPr>
        <w:numPr>
          <w:ilvl w:val="0"/>
          <w:numId w:val="2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Каждый член Экономического и Социального Совета имеет одного представителя.</w:t>
      </w:r>
    </w:p>
    <w:p w14:paraId="7EF7EA95"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07EF58BC"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ФУНКЦИИ И ПОЛНОМОЧИЯ</w:t>
      </w:r>
    </w:p>
    <w:p w14:paraId="042BC87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62</w:t>
      </w:r>
    </w:p>
    <w:p w14:paraId="1EB732FD" w14:textId="77777777" w:rsidR="00944518" w:rsidRPr="00C2345B" w:rsidRDefault="00944518" w:rsidP="00944518">
      <w:pPr>
        <w:numPr>
          <w:ilvl w:val="0"/>
          <w:numId w:val="29"/>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Экономический и Социальный Совет уполномочивается предпринимать исследования и составлять доклады по международным вопросам в области экономической, социальной, культуры, образования, здравоохранения и подобным вопросам или побуждать к этому других, а также делать по любому из этих вопросов рекомендации Генеральной Ассамблее, Членам Организации и заинтересованным специализированным учреждениям.</w:t>
      </w:r>
    </w:p>
    <w:p w14:paraId="752BC3A3" w14:textId="77777777" w:rsidR="00944518" w:rsidRPr="00C2345B" w:rsidRDefault="00944518" w:rsidP="00944518">
      <w:pPr>
        <w:numPr>
          <w:ilvl w:val="0"/>
          <w:numId w:val="29"/>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уполномочивается делать рекомендации в целях поощрения уважения и соблюдения прав человека и основных свобод для всех.</w:t>
      </w:r>
    </w:p>
    <w:p w14:paraId="2AFD391B" w14:textId="77777777" w:rsidR="00944518" w:rsidRPr="00C2345B" w:rsidRDefault="00944518" w:rsidP="00944518">
      <w:pPr>
        <w:numPr>
          <w:ilvl w:val="0"/>
          <w:numId w:val="29"/>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уполномочивается подготавливать для представления Генеральной Ассамблее проекты конвенций по вопросам, входящим в его компетенцию.</w:t>
      </w:r>
    </w:p>
    <w:p w14:paraId="4F848212" w14:textId="77777777" w:rsidR="00944518" w:rsidRPr="00C2345B" w:rsidRDefault="00944518" w:rsidP="00944518">
      <w:pPr>
        <w:numPr>
          <w:ilvl w:val="0"/>
          <w:numId w:val="29"/>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lastRenderedPageBreak/>
        <w:t>Совет уполномочивается созывать, в соответствии с правилами, предписанными Организацией, международные конференции по вопросам, входящим в его компетенцию.</w:t>
      </w:r>
    </w:p>
    <w:p w14:paraId="297ECE66"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63</w:t>
      </w:r>
    </w:p>
    <w:p w14:paraId="00C0DB14" w14:textId="77777777" w:rsidR="00944518" w:rsidRPr="00C2345B" w:rsidRDefault="00944518" w:rsidP="00944518">
      <w:pPr>
        <w:numPr>
          <w:ilvl w:val="0"/>
          <w:numId w:val="30"/>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Экономический и Социальный Совет уполномочивается вступать с любым из учреждений, указанных в статье 57, в соглашения, определяющие условия, на которых соответствующие учреждения будут поставлены в связь с Организацией. Такие соглашения подлежат утверждению Генеральной Ассамблеей.</w:t>
      </w:r>
    </w:p>
    <w:p w14:paraId="01A12E57" w14:textId="77777777" w:rsidR="00944518" w:rsidRPr="00C2345B" w:rsidRDefault="00944518" w:rsidP="00944518">
      <w:pPr>
        <w:numPr>
          <w:ilvl w:val="0"/>
          <w:numId w:val="30"/>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уполномочивается согласовывать деятельность специализированных учреждений посредством консультаций с ними и рекомендаций таким учреждениям и посредством рекомендаций Генеральной Ассамблее и Членам Организации.</w:t>
      </w:r>
    </w:p>
    <w:p w14:paraId="1F7B6932"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64</w:t>
      </w:r>
    </w:p>
    <w:p w14:paraId="5C7F5ADF" w14:textId="77777777" w:rsidR="00944518" w:rsidRPr="00C2345B" w:rsidRDefault="00944518" w:rsidP="00944518">
      <w:pPr>
        <w:numPr>
          <w:ilvl w:val="0"/>
          <w:numId w:val="31"/>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Экономический и Социальный Совет уполномочивается принимать надлежащие меры для получения от специализированных учреждений регулярных докладов. Совет уполномочивается заключать соглашения с Членами Организации и со специализированными учреждениями с целью получения от них докладов о мерах, предпринятых ими во исполнение его собственных рекомендаций и рекомендаций Генеральной Ассамблеи по вопросам, входящим в его компетенцию.</w:t>
      </w:r>
    </w:p>
    <w:p w14:paraId="1CCDF4F1" w14:textId="77777777" w:rsidR="00944518" w:rsidRPr="00C2345B" w:rsidRDefault="00944518" w:rsidP="00944518">
      <w:pPr>
        <w:numPr>
          <w:ilvl w:val="0"/>
          <w:numId w:val="31"/>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уполномочивается сообщать Генеральной Ассамблее свои замечания по этим докладам.</w:t>
      </w:r>
    </w:p>
    <w:p w14:paraId="243A8E21"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65</w:t>
      </w:r>
    </w:p>
    <w:p w14:paraId="756B53E3"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Экономический и Социальный Совет уполномочивается представлять Совету Безопасности информацию и, по предложению Совета Безопасности, обязан ему помогать.</w:t>
      </w:r>
    </w:p>
    <w:p w14:paraId="317E2BB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66</w:t>
      </w:r>
    </w:p>
    <w:p w14:paraId="5060F0AA" w14:textId="77777777" w:rsidR="00944518" w:rsidRPr="00C2345B" w:rsidRDefault="00944518" w:rsidP="00944518">
      <w:pPr>
        <w:numPr>
          <w:ilvl w:val="0"/>
          <w:numId w:val="32"/>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Экономический и Социальный Совет осуществляет такие функции, какие входят в его компетенцию, в связи с выполнением рекомендаций Генеральной Ассамблеи.</w:t>
      </w:r>
    </w:p>
    <w:p w14:paraId="31FD7F07" w14:textId="77777777" w:rsidR="00944518" w:rsidRPr="00C2345B" w:rsidRDefault="00944518" w:rsidP="00944518">
      <w:pPr>
        <w:numPr>
          <w:ilvl w:val="0"/>
          <w:numId w:val="32"/>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с одобрения Генеральной Ассамблеи, уполномочивается выполнять работы по просьбе Членов Организации и по просьбе специализированных учреждений.</w:t>
      </w:r>
    </w:p>
    <w:p w14:paraId="64FEFE24" w14:textId="77777777" w:rsidR="00944518" w:rsidRPr="00C2345B" w:rsidRDefault="00944518" w:rsidP="00944518">
      <w:pPr>
        <w:numPr>
          <w:ilvl w:val="0"/>
          <w:numId w:val="32"/>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должен выполнять такие другие функции, какие перечислены в других частях настоящего Устава или какие могут быть возложены на него Генеральной Ассамблеей.</w:t>
      </w:r>
    </w:p>
    <w:p w14:paraId="256899AD"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lastRenderedPageBreak/>
        <w:t> </w:t>
      </w:r>
    </w:p>
    <w:p w14:paraId="38DC3938"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ГОЛОСОВАНИЕ</w:t>
      </w:r>
    </w:p>
    <w:p w14:paraId="738BFC19"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67</w:t>
      </w:r>
    </w:p>
    <w:p w14:paraId="5C53345B" w14:textId="77777777" w:rsidR="00944518" w:rsidRPr="00C2345B" w:rsidRDefault="00944518" w:rsidP="00944518">
      <w:pPr>
        <w:numPr>
          <w:ilvl w:val="0"/>
          <w:numId w:val="33"/>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Каждый член Экономического и Социального Совета имеет один голос.</w:t>
      </w:r>
    </w:p>
    <w:p w14:paraId="7F0C68D6" w14:textId="77777777" w:rsidR="00944518" w:rsidRPr="00C2345B" w:rsidRDefault="00944518" w:rsidP="00944518">
      <w:pPr>
        <w:numPr>
          <w:ilvl w:val="0"/>
          <w:numId w:val="33"/>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Решения Экономического и Социального Совета принимаются большинством голосов членов Совета, присутствующих и участвующих в голосовании.</w:t>
      </w:r>
    </w:p>
    <w:p w14:paraId="1A1EDB85"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2CD847DF"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ПРОЦЕДУРА</w:t>
      </w:r>
    </w:p>
    <w:p w14:paraId="004A0597"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68</w:t>
      </w:r>
    </w:p>
    <w:p w14:paraId="32C52196"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Экономический и Социальный Совет создает комиссии в экономической и социальной области и по поощрению прав человека, а также такие другие комиссии, которые могут потребоваться для выполнения его функций.</w:t>
      </w:r>
    </w:p>
    <w:p w14:paraId="4FA64605"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69</w:t>
      </w:r>
    </w:p>
    <w:p w14:paraId="38D8FD77"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Экономический и Социальный Совет приглашает любого Члена Организации участвовать без права голоса в обсуждении им любого вопроса, представляющего особый интерес для данного Члена Организации.</w:t>
      </w:r>
    </w:p>
    <w:p w14:paraId="77809B4A" w14:textId="15D14A9F"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70</w:t>
      </w:r>
    </w:p>
    <w:p w14:paraId="1BD256A7"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Экономический и Социальный Совет уполномочивается проводить мероприятия для участия без права голоса представителей специализированных учреждений в обсуждении вопросов в Совете или в созданных им комиссиях, а также для участия представителей Совета в обсуждении вопросов в специализированных учреждениях.</w:t>
      </w:r>
    </w:p>
    <w:p w14:paraId="6F530661"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71</w:t>
      </w:r>
    </w:p>
    <w:p w14:paraId="5F289C8A"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Экономический и Социальный Совет уполномочивается проводить надлежащие мероприятия для консультации с неправительственными организациями, заинтересованными в вопросах, входящих в его компетенцию. Такие мероприятия могут быть условлены с международными организациями, а в случае надобности, с национальными организациями после консультации с заинтересованным Членом Организации.</w:t>
      </w:r>
    </w:p>
    <w:p w14:paraId="340A4A27"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72</w:t>
      </w:r>
    </w:p>
    <w:p w14:paraId="09CB82DA" w14:textId="77777777" w:rsidR="00944518" w:rsidRPr="00C2345B" w:rsidRDefault="00944518" w:rsidP="00944518">
      <w:pPr>
        <w:numPr>
          <w:ilvl w:val="0"/>
          <w:numId w:val="34"/>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Экономический и Социальный Совет устанавливает свои собственные правила процедуры, включая порядок избрания своего Председателя.</w:t>
      </w:r>
    </w:p>
    <w:p w14:paraId="5F67A003" w14:textId="77777777" w:rsidR="00944518" w:rsidRPr="00C2345B" w:rsidRDefault="00944518" w:rsidP="00944518">
      <w:pPr>
        <w:numPr>
          <w:ilvl w:val="0"/>
          <w:numId w:val="34"/>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Экономический и Социальный Совет созывается по мере надобности, в соответствии со своими правилами, которые должны включать положения о созыве заседаний по требованию большинства его членов.</w:t>
      </w:r>
    </w:p>
    <w:p w14:paraId="377E030A" w14:textId="1928747B"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28F658CC"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XI</w:t>
      </w:r>
    </w:p>
    <w:p w14:paraId="0DB95D82"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XI: ДЕКЛАРАЦИЯ В ОТНОШЕНИИ НЕСАМОУПРАВЛЯЮЩИХСЯ ТЕРРИТОРИЙ</w:t>
      </w:r>
    </w:p>
    <w:p w14:paraId="1B44FE13"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 </w:t>
      </w:r>
    </w:p>
    <w:p w14:paraId="40D3DB12"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73</w:t>
      </w:r>
    </w:p>
    <w:p w14:paraId="1A8815E9"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Члены Организации Объединенных Наций, которые несут или принимают на себя ответственность за управление территориями, народы которых не достигли еще полного самоуправления, признают тот принцип, что интересы населения этих территорий являются первостепенными, и, как священный долг, принимают обязательство максимально способствовать благополучию населения этих территорий в рамках системы международного мира и безопасности, установленной настоящим Уставом, и с этой целью:</w:t>
      </w:r>
    </w:p>
    <w:p w14:paraId="71BD5359" w14:textId="77777777" w:rsidR="00944518" w:rsidRPr="00C2345B" w:rsidRDefault="00944518" w:rsidP="00944518">
      <w:pPr>
        <w:pStyle w:val="a3"/>
        <w:spacing w:before="0" w:beforeAutospacing="0" w:after="300" w:afterAutospacing="0" w:line="326" w:lineRule="atLeast"/>
        <w:rPr>
          <w:i/>
          <w:iCs/>
          <w:color w:val="454545"/>
        </w:rPr>
      </w:pPr>
      <w:r w:rsidRPr="00C2345B">
        <w:rPr>
          <w:rStyle w:val="a4"/>
          <w:rFonts w:eastAsiaTheme="majorEastAsia"/>
          <w:i/>
          <w:iCs/>
          <w:color w:val="454545"/>
        </w:rPr>
        <w:t>  a. </w:t>
      </w:r>
      <w:r w:rsidRPr="00C2345B">
        <w:rPr>
          <w:i/>
          <w:iCs/>
          <w:color w:val="454545"/>
        </w:rPr>
        <w:t>Обеспечивать, соблюдая должное уважение к культуре указанных народов, их политический, экономический и социальный прогресс, прогресс в области образования, справедливое обращение с ними и защиту их от злоупотреблений;</w:t>
      </w:r>
    </w:p>
    <w:p w14:paraId="07337705" w14:textId="77777777" w:rsidR="00944518" w:rsidRPr="00C2345B" w:rsidRDefault="00944518" w:rsidP="00944518">
      <w:pPr>
        <w:pStyle w:val="a3"/>
        <w:spacing w:before="0" w:beforeAutospacing="0" w:after="300" w:afterAutospacing="0" w:line="326" w:lineRule="atLeast"/>
        <w:rPr>
          <w:i/>
          <w:iCs/>
          <w:color w:val="454545"/>
        </w:rPr>
      </w:pPr>
      <w:r w:rsidRPr="00C2345B">
        <w:rPr>
          <w:rStyle w:val="a4"/>
          <w:rFonts w:eastAsiaTheme="majorEastAsia"/>
          <w:i/>
          <w:iCs/>
          <w:color w:val="454545"/>
        </w:rPr>
        <w:t>  b. </w:t>
      </w:r>
      <w:r w:rsidRPr="00C2345B">
        <w:rPr>
          <w:i/>
          <w:iCs/>
          <w:color w:val="454545"/>
        </w:rPr>
        <w:t>Развивать самоуправление, учитывать должным образом политические стремления этих народов и помогать им в прогрессивном развитии их свободных политических институтов в соответствии со специфическими обстоятельствами, присущими каждой территории и ее народам, и с их разными ступенями развития;</w:t>
      </w:r>
    </w:p>
    <w:p w14:paraId="5C69ADB1" w14:textId="77777777" w:rsidR="00944518" w:rsidRPr="00C2345B" w:rsidRDefault="00944518" w:rsidP="00944518">
      <w:pPr>
        <w:pStyle w:val="a3"/>
        <w:spacing w:before="0" w:beforeAutospacing="0" w:after="300" w:afterAutospacing="0" w:line="326" w:lineRule="atLeast"/>
        <w:rPr>
          <w:i/>
          <w:iCs/>
          <w:color w:val="454545"/>
        </w:rPr>
      </w:pPr>
      <w:r w:rsidRPr="00C2345B">
        <w:rPr>
          <w:rStyle w:val="a4"/>
          <w:rFonts w:eastAsiaTheme="majorEastAsia"/>
          <w:i/>
          <w:iCs/>
          <w:color w:val="454545"/>
        </w:rPr>
        <w:t>  c.</w:t>
      </w:r>
      <w:r w:rsidRPr="00C2345B">
        <w:rPr>
          <w:i/>
          <w:iCs/>
          <w:color w:val="454545"/>
        </w:rPr>
        <w:t> Укреплять международный мир и безопасность;</w:t>
      </w:r>
    </w:p>
    <w:p w14:paraId="5D3945F3" w14:textId="77777777" w:rsidR="00944518" w:rsidRPr="00C2345B" w:rsidRDefault="00944518" w:rsidP="00944518">
      <w:pPr>
        <w:pStyle w:val="a3"/>
        <w:spacing w:before="0" w:beforeAutospacing="0" w:after="300" w:afterAutospacing="0" w:line="326" w:lineRule="atLeast"/>
        <w:rPr>
          <w:i/>
          <w:iCs/>
          <w:color w:val="454545"/>
        </w:rPr>
      </w:pPr>
      <w:r w:rsidRPr="00C2345B">
        <w:rPr>
          <w:rStyle w:val="a4"/>
          <w:rFonts w:eastAsiaTheme="majorEastAsia"/>
          <w:i/>
          <w:iCs/>
          <w:color w:val="454545"/>
        </w:rPr>
        <w:t>  d. </w:t>
      </w:r>
      <w:r w:rsidRPr="00C2345B">
        <w:rPr>
          <w:i/>
          <w:iCs/>
          <w:color w:val="454545"/>
        </w:rPr>
        <w:t>Способствовать развитию созидательных мероприятий, поощрять исследования и сотрудничать друг с другом и, где и когда это уместно, со специализированными международными организациями ради практического достижения изложенных в настоящей статье социальных, экономических и научных целей, и</w:t>
      </w:r>
    </w:p>
    <w:p w14:paraId="793D75A2"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e. </w:t>
      </w:r>
      <w:r w:rsidRPr="00C2345B">
        <w:rPr>
          <w:i/>
          <w:iCs/>
          <w:color w:val="454545"/>
        </w:rPr>
        <w:t>Передавать регулярно Генеральному Секретарю для информации и с таким ограничением, какое может потребоваться по соображениям безопасности и конституционного порядка, статистическую и другую информацию специального характера, относящуюся к экономическим и социальным условиям, а также условиям образования на территориях, за которые они соответственно несут ответственность, кроме тех территорий, на которые распространяется действие Глав XII и XIII.</w:t>
      </w:r>
    </w:p>
    <w:p w14:paraId="45D6B971"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74</w:t>
      </w:r>
    </w:p>
    <w:p w14:paraId="59950BFA"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xml:space="preserve">Члены Организации также соглашаются, что их политика в отношении территорий, на которые распространяется действие настоящей Главы, должна быть основана не менее, чем в отношении их метрополий, на общем принципе добрососедства, с </w:t>
      </w:r>
      <w:r w:rsidRPr="00C2345B">
        <w:rPr>
          <w:i/>
          <w:iCs/>
          <w:color w:val="454545"/>
        </w:rPr>
        <w:lastRenderedPageBreak/>
        <w:t>надлежащим учетом интересов и благополучия остального мира в делах социальных, экономических и торговли.</w:t>
      </w:r>
    </w:p>
    <w:p w14:paraId="4009476F" w14:textId="0812FC56"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49D3FF6E"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XII</w:t>
      </w:r>
    </w:p>
    <w:p w14:paraId="64FB0683"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XII: МЕЖДУНАРОДНАЯ СИСТЕМА ОПЕКИ</w:t>
      </w:r>
    </w:p>
    <w:p w14:paraId="0D35AA7B"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5ED9F0D2"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75</w:t>
      </w:r>
    </w:p>
    <w:p w14:paraId="69F894B5"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Организация Объединенных Наций создает под своим руководством международную систему опеки для управления теми территориями, которые могут быть включены в нее последующими индивидуальными соглашениями, и для наблюдения за этими территориями. Эти территории именуются далее «территории под опекой».</w:t>
      </w:r>
    </w:p>
    <w:p w14:paraId="006DDD97"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76</w:t>
      </w:r>
    </w:p>
    <w:p w14:paraId="11DAAAAC"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Основные задачи системы опеки, в соответствии с Целями Организации Объединенных Наций, изложенными в статье 1 настоящего Устава, состоят в том, чтобы:</w:t>
      </w:r>
    </w:p>
    <w:p w14:paraId="0CD24089"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a.</w:t>
      </w:r>
      <w:r w:rsidRPr="00C2345B">
        <w:rPr>
          <w:i/>
          <w:iCs/>
          <w:color w:val="454545"/>
        </w:rPr>
        <w:t> Укреплять международный мир и безопасность;</w:t>
      </w:r>
    </w:p>
    <w:p w14:paraId="790281A6"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b. </w:t>
      </w:r>
      <w:r w:rsidRPr="00C2345B">
        <w:rPr>
          <w:i/>
          <w:iCs/>
          <w:color w:val="454545"/>
        </w:rPr>
        <w:t>Способствовать политическому, экономическому и социальному прогрессу населения территорий под опекой, его прогрессу в области образования и его прогрессивному развитию в направлении к самоуправлению или независимости, как это может оказаться подходящим для специфических условий каждой территории и ее народов и имея в виду свободно выраженное желание этих народов, и как это может быть предусмотрено условиями каждого соглашения об опеке;</w:t>
      </w:r>
    </w:p>
    <w:p w14:paraId="7034B680"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c. </w:t>
      </w:r>
      <w:r w:rsidRPr="00C2345B">
        <w:rPr>
          <w:i/>
          <w:iCs/>
          <w:color w:val="454545"/>
        </w:rPr>
        <w:t>Поощрять уважение прав человека и основных свобод для всех, без различия расы, пола, языка, религии, и поощрять признание взаимозависимости народов мира;</w:t>
      </w:r>
    </w:p>
    <w:p w14:paraId="314A3207"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d.</w:t>
      </w:r>
      <w:r w:rsidRPr="00C2345B">
        <w:rPr>
          <w:i/>
          <w:iCs/>
          <w:color w:val="454545"/>
        </w:rPr>
        <w:t> Обеспечивать равное отношение к Членам Организации и их гражданам в области социальной, экономической и торговой, а также равное отношение к ним в отправлении правосудия без ущерба для достижения выше изложенных задач и при условии соблюдения положений статьи 80.</w:t>
      </w:r>
    </w:p>
    <w:p w14:paraId="066E152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77</w:t>
      </w:r>
    </w:p>
    <w:p w14:paraId="482F48FF"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1</w:t>
      </w:r>
      <w:r w:rsidRPr="00C2345B">
        <w:rPr>
          <w:i/>
          <w:iCs/>
          <w:color w:val="454545"/>
        </w:rPr>
        <w:t xml:space="preserve"> Система опеки распространяется на такие территории из </w:t>
      </w:r>
      <w:proofErr w:type="gramStart"/>
      <w:r w:rsidRPr="00C2345B">
        <w:rPr>
          <w:i/>
          <w:iCs/>
          <w:color w:val="454545"/>
        </w:rPr>
        <w:t>ниже перечисленных</w:t>
      </w:r>
      <w:proofErr w:type="gramEnd"/>
      <w:r w:rsidRPr="00C2345B">
        <w:rPr>
          <w:i/>
          <w:iCs/>
          <w:color w:val="454545"/>
        </w:rPr>
        <w:t xml:space="preserve"> категорий, которые могут быть включены в нее соглашениями об опеке:</w:t>
      </w:r>
    </w:p>
    <w:p w14:paraId="59103CD2"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 a. </w:t>
      </w:r>
      <w:r w:rsidRPr="00C2345B">
        <w:rPr>
          <w:i/>
          <w:iCs/>
          <w:color w:val="454545"/>
        </w:rPr>
        <w:t>Территории, ныне находящиеся под мандатом;</w:t>
      </w:r>
    </w:p>
    <w:p w14:paraId="5EFA2A7D"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b. </w:t>
      </w:r>
      <w:r w:rsidRPr="00C2345B">
        <w:rPr>
          <w:i/>
          <w:iCs/>
          <w:color w:val="454545"/>
        </w:rPr>
        <w:t>Территории, которые могут быть отторгнуты от вражеских государств в результате второй мировой войны, и</w:t>
      </w:r>
    </w:p>
    <w:p w14:paraId="3E3CF452"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lastRenderedPageBreak/>
        <w:t>          </w:t>
      </w:r>
      <w:r w:rsidRPr="00C2345B">
        <w:rPr>
          <w:rStyle w:val="a4"/>
          <w:rFonts w:eastAsiaTheme="majorEastAsia"/>
          <w:i/>
          <w:iCs/>
          <w:color w:val="454545"/>
        </w:rPr>
        <w:t>c. </w:t>
      </w:r>
      <w:r w:rsidRPr="00C2345B">
        <w:rPr>
          <w:i/>
          <w:iCs/>
          <w:color w:val="454545"/>
        </w:rPr>
        <w:t>Территории, добровольно включенные в систему опеки государствами, ответственными за их управление.</w:t>
      </w:r>
    </w:p>
    <w:p w14:paraId="4375D1BE"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2 </w:t>
      </w:r>
      <w:r w:rsidRPr="00C2345B">
        <w:rPr>
          <w:i/>
          <w:iCs/>
          <w:color w:val="454545"/>
        </w:rPr>
        <w:t xml:space="preserve">Вопрос о том, какие из территорий </w:t>
      </w:r>
      <w:proofErr w:type="gramStart"/>
      <w:r w:rsidRPr="00C2345B">
        <w:rPr>
          <w:i/>
          <w:iCs/>
          <w:color w:val="454545"/>
        </w:rPr>
        <w:t>выше перечисленных</w:t>
      </w:r>
      <w:proofErr w:type="gramEnd"/>
      <w:r w:rsidRPr="00C2345B">
        <w:rPr>
          <w:i/>
          <w:iCs/>
          <w:color w:val="454545"/>
        </w:rPr>
        <w:t xml:space="preserve"> категорий должны быть включены в систему опеки и на каких условиях, будет предметом последующего соглашения.</w:t>
      </w:r>
    </w:p>
    <w:p w14:paraId="19FC4BB4"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78</w:t>
      </w:r>
    </w:p>
    <w:p w14:paraId="7EF0FE85"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Система опеки не распространяется на страны, ставшие Членами Организации, отношения между которыми должны основываться на уважении принципа суверенного равенства.</w:t>
      </w:r>
    </w:p>
    <w:p w14:paraId="7E61351D"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79</w:t>
      </w:r>
    </w:p>
    <w:p w14:paraId="723FA307"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Условия опеки для каждой территории, подлежащей включению в систему опеки, в том числе все изменения и поправки, определяются соглашениями непосредственно заинтересованных государств, включая страны-мандатарии, в том случае, если территории находятся под мандатом одного из Членов Организации, и утверждаются, как предусмотрено в статьях 83 и 85.</w:t>
      </w:r>
    </w:p>
    <w:p w14:paraId="0E5E2960"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80</w:t>
      </w:r>
    </w:p>
    <w:p w14:paraId="4D65F5A8" w14:textId="77777777" w:rsidR="00944518" w:rsidRPr="00C2345B" w:rsidRDefault="00944518" w:rsidP="00944518">
      <w:pPr>
        <w:numPr>
          <w:ilvl w:val="0"/>
          <w:numId w:val="3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За исключением случаев, которые могут быть согласованы в индивидуальных соглашениях об опеке, заключенных согласно статьям 77, 79 и 81, включающих каждую территорию в систему опеки, и впредь до заключения таких соглашений, ничто в настоящей Главе не должно толковаться как изменение каким-либо образом каких бы то ни было прав любых государств или любых народов или условий существующих международных соглашений, участниками которых могут быть соответственно Члены Организации.</w:t>
      </w:r>
    </w:p>
    <w:p w14:paraId="5B8E0732" w14:textId="77777777" w:rsidR="00944518" w:rsidRPr="00C2345B" w:rsidRDefault="00944518" w:rsidP="00944518">
      <w:pPr>
        <w:numPr>
          <w:ilvl w:val="0"/>
          <w:numId w:val="3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 xml:space="preserve">Пункт 1 настоящей статьи не должен толковаться как дающий основания для задержки или отсрочки переговоров и заключения соглашений о включении </w:t>
      </w:r>
      <w:proofErr w:type="gramStart"/>
      <w:r w:rsidRPr="00C2345B">
        <w:rPr>
          <w:rFonts w:ascii="Times New Roman" w:hAnsi="Times New Roman" w:cs="Times New Roman"/>
          <w:i/>
          <w:iCs/>
        </w:rPr>
        <w:t>под мандатных и других территорий</w:t>
      </w:r>
      <w:proofErr w:type="gramEnd"/>
      <w:r w:rsidRPr="00C2345B">
        <w:rPr>
          <w:rFonts w:ascii="Times New Roman" w:hAnsi="Times New Roman" w:cs="Times New Roman"/>
          <w:i/>
          <w:iCs/>
        </w:rPr>
        <w:t xml:space="preserve"> в систему опеки, как это предусмотрено в статье 77.</w:t>
      </w:r>
    </w:p>
    <w:p w14:paraId="72B6E8D8"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81</w:t>
      </w:r>
    </w:p>
    <w:p w14:paraId="6E0FA4F2"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Соглашение об опеке в каждом случае должно включать условия, на которых будет управляться территория под опекой, а также определять власть, которая будет осуществлять управление территорией под опекой. Такая власть, называемая далее управляющей властью, может представлять собою одно или более государств или Организацию Объединенных Наций, как таковую.</w:t>
      </w:r>
    </w:p>
    <w:p w14:paraId="6937C921"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82</w:t>
      </w:r>
    </w:p>
    <w:p w14:paraId="1C2BE283"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В любом соглашении об опеке может определяться стратегический район или районы, которые могут включать часть или всю территорию под опекой, на которую распространяется соглашение, без ущерба для какого бы то ни было особого соглашения или соглашений, заключенных на основании статьи 43.</w:t>
      </w:r>
    </w:p>
    <w:p w14:paraId="5A9D882A"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lastRenderedPageBreak/>
        <w:t>Статья 83</w:t>
      </w:r>
    </w:p>
    <w:p w14:paraId="687DA585" w14:textId="77777777" w:rsidR="00944518" w:rsidRPr="00C2345B" w:rsidRDefault="00944518" w:rsidP="00944518">
      <w:pPr>
        <w:numPr>
          <w:ilvl w:val="0"/>
          <w:numId w:val="3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Все функции Организации Объединенных Наций, относящиеся к стратегическим районам, включая утверждение условий соглашений об опеке и их изменений или поправок к ним, осуществляются Советом Безопасности.</w:t>
      </w:r>
    </w:p>
    <w:p w14:paraId="3743DF98" w14:textId="77777777" w:rsidR="00944518" w:rsidRPr="00C2345B" w:rsidRDefault="00944518" w:rsidP="00944518">
      <w:pPr>
        <w:numPr>
          <w:ilvl w:val="0"/>
          <w:numId w:val="3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Основные цели, изложенные в статье 76, относятся к народу каждого из стратегических районов.</w:t>
      </w:r>
    </w:p>
    <w:p w14:paraId="41E5A2DC" w14:textId="77777777" w:rsidR="00944518" w:rsidRPr="00C2345B" w:rsidRDefault="00944518" w:rsidP="00944518">
      <w:pPr>
        <w:numPr>
          <w:ilvl w:val="0"/>
          <w:numId w:val="3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Безопасности, соблюдая условия соглашений об опеке и без ущерба для требований безопасности, пользуется помощью Совета по Опеке для выполнения тех функций Организации Объединенных Наций, в соответствии с системой опеки, которые относятся к политическим, экономическим и социальным вопросам, а также к вопросам в области образования в стратегических районах.</w:t>
      </w:r>
    </w:p>
    <w:p w14:paraId="21A5A731"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84</w:t>
      </w:r>
    </w:p>
    <w:p w14:paraId="6B0BD166"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Обязанностью управляющей власти является обеспечение того, чтобы территория под опекой играла свою роль в поддержании международного мира и безопасности. С этой целью управляющая власть уполномочивается использовать добровольные вооруженные силы, средства обслуживания и помощь территории под опекой при выполнении обязательств, принятых в этом отношении управляющей властью перед Советом Безопасности, а равно и для местной обороны и поддержания закона и порядка в пределах территории под опекой.</w:t>
      </w:r>
    </w:p>
    <w:p w14:paraId="3F6D24A6"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85</w:t>
      </w:r>
    </w:p>
    <w:p w14:paraId="5923D20A" w14:textId="77777777" w:rsidR="00944518" w:rsidRPr="00C2345B" w:rsidRDefault="00944518" w:rsidP="00944518">
      <w:pPr>
        <w:numPr>
          <w:ilvl w:val="0"/>
          <w:numId w:val="37"/>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Функции Организации Объединенных Наций в отношении соглашений об опеке для всех районов, не отнесенных к числу стратегических, включая утверждение условий соглашений об опеке и их изменений или поправок к ним, осуществляются Генеральной Ассамблеей.</w:t>
      </w:r>
    </w:p>
    <w:p w14:paraId="4E3DAC63" w14:textId="77777777" w:rsidR="00944518" w:rsidRPr="00C2345B" w:rsidRDefault="00944518" w:rsidP="00944518">
      <w:pPr>
        <w:numPr>
          <w:ilvl w:val="0"/>
          <w:numId w:val="37"/>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по Опеке, действующий под руководством Генеральной Ассамблеи, помогает Генеральной Ассамблее в выполнении этих функций.</w:t>
      </w:r>
    </w:p>
    <w:p w14:paraId="5B67372C" w14:textId="5CEC74DD"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0802132D"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XIII</w:t>
      </w:r>
    </w:p>
    <w:p w14:paraId="52A6590C"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XIII: СОВЕТ ПО ОПЕКЕ</w:t>
      </w:r>
    </w:p>
    <w:p w14:paraId="52B307EF"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39444F37"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СОСТАВ</w:t>
      </w:r>
    </w:p>
    <w:p w14:paraId="0C9FC055"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86</w:t>
      </w:r>
    </w:p>
    <w:p w14:paraId="67A23E10"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1</w:t>
      </w:r>
      <w:r w:rsidRPr="00C2345B">
        <w:rPr>
          <w:i/>
          <w:iCs/>
          <w:color w:val="454545"/>
        </w:rPr>
        <w:t> Совет по Опеке состоит из следующих Членов Организации Объединенных Наций:</w:t>
      </w:r>
    </w:p>
    <w:p w14:paraId="5633ED10"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roofErr w:type="spellStart"/>
      <w:r w:rsidRPr="00C2345B">
        <w:rPr>
          <w:rStyle w:val="a4"/>
          <w:rFonts w:eastAsiaTheme="majorEastAsia"/>
          <w:i/>
          <w:iCs/>
          <w:color w:val="454545"/>
        </w:rPr>
        <w:t>a.</w:t>
      </w:r>
      <w:r w:rsidRPr="00C2345B">
        <w:rPr>
          <w:i/>
          <w:iCs/>
          <w:color w:val="454545"/>
        </w:rPr>
        <w:t>Тех</w:t>
      </w:r>
      <w:proofErr w:type="spellEnd"/>
      <w:r w:rsidRPr="00C2345B">
        <w:rPr>
          <w:i/>
          <w:iCs/>
          <w:color w:val="454545"/>
        </w:rPr>
        <w:t xml:space="preserve"> Членов Организации, которые управляют территориями под опекой;</w:t>
      </w:r>
    </w:p>
    <w:p w14:paraId="211A6551"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b.</w:t>
      </w:r>
      <w:r w:rsidRPr="00C2345B">
        <w:rPr>
          <w:i/>
          <w:iCs/>
          <w:color w:val="454545"/>
        </w:rPr>
        <w:t> Тех Членов Организации, поименованных в статье 23, которые не управляют территориями под опекой;</w:t>
      </w:r>
    </w:p>
    <w:p w14:paraId="0CAD9A7D"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c. </w:t>
      </w:r>
      <w:r w:rsidRPr="00C2345B">
        <w:rPr>
          <w:i/>
          <w:iCs/>
          <w:color w:val="454545"/>
        </w:rPr>
        <w:t>Такого числа других Членов Организации, избранных Генеральной Ассамблеей на трехгодичный срок, какое может оказаться необходимым для обеспечения того, чтобы общее число членов Совета по Опеке распределялось поровну между Членами Организации, управляющими и не управляющими территориями под опекой.</w:t>
      </w:r>
    </w:p>
    <w:p w14:paraId="7B0C5A84"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 2 </w:t>
      </w:r>
      <w:r w:rsidRPr="00C2345B">
        <w:rPr>
          <w:i/>
          <w:iCs/>
          <w:color w:val="454545"/>
        </w:rPr>
        <w:t>Каждый Член Совета по Опеке назначит одно особо квалифицированное лицо, которое будет его представителем в Совете по Опеке.</w:t>
      </w:r>
    </w:p>
    <w:p w14:paraId="23F96122"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31100D79"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Fonts w:ascii="Times New Roman" w:hAnsi="Times New Roman" w:cs="Times New Roman"/>
          <w:i/>
          <w:iCs/>
          <w:color w:val="4D4D4D"/>
          <w:sz w:val="23"/>
          <w:szCs w:val="23"/>
        </w:rPr>
        <w:t>ФУНКЦИИ И ПОЛНОМОЧИЯ</w:t>
      </w:r>
    </w:p>
    <w:p w14:paraId="4FE1B6AB"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87</w:t>
      </w:r>
    </w:p>
    <w:p w14:paraId="2129A48D"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Генеральная Ассамблея и находящийся под ее руководством Совет по Опеке при выполнении своих функций уполномочиваются:</w:t>
      </w:r>
    </w:p>
    <w:p w14:paraId="559A7450"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a. </w:t>
      </w:r>
      <w:r w:rsidRPr="00C2345B">
        <w:rPr>
          <w:i/>
          <w:iCs/>
          <w:color w:val="454545"/>
        </w:rPr>
        <w:t>Рассматривать отчеты, представляемые управляющей властью;</w:t>
      </w:r>
    </w:p>
    <w:p w14:paraId="216CF8A8"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b. </w:t>
      </w:r>
      <w:r w:rsidRPr="00C2345B">
        <w:rPr>
          <w:i/>
          <w:iCs/>
          <w:color w:val="454545"/>
        </w:rPr>
        <w:t>Принимать петиции и рассматривать их, консультируясь с управляющей властью;</w:t>
      </w:r>
    </w:p>
    <w:p w14:paraId="6C8C0578"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c. </w:t>
      </w:r>
      <w:r w:rsidRPr="00C2345B">
        <w:rPr>
          <w:i/>
          <w:iCs/>
          <w:color w:val="454545"/>
        </w:rPr>
        <w:t>Устраивать периодические посещения соответствующих территорий под опекой в согласованные с управляющей властью сроки; и</w:t>
      </w:r>
    </w:p>
    <w:p w14:paraId="52BAAE86"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r w:rsidRPr="00C2345B">
        <w:rPr>
          <w:rStyle w:val="a4"/>
          <w:rFonts w:eastAsiaTheme="majorEastAsia"/>
          <w:i/>
          <w:iCs/>
          <w:color w:val="454545"/>
        </w:rPr>
        <w:t>d. </w:t>
      </w:r>
      <w:r w:rsidRPr="00C2345B">
        <w:rPr>
          <w:i/>
          <w:iCs/>
          <w:color w:val="454545"/>
        </w:rPr>
        <w:t>Предпринимать упомянутые и другие действия в соответствии с условиями соглашений об опеке.</w:t>
      </w:r>
    </w:p>
    <w:p w14:paraId="5EC6341A"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lastRenderedPageBreak/>
        <w:t>Статья 88</w:t>
      </w:r>
    </w:p>
    <w:p w14:paraId="74C9B916"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Совет по Опеке разрабатывает анкету относительно политического, экономического и социального прогресса населения каждой территории под опекой, а также его прогресса в области образования, а управляющая власть каждой территории под опекой, входящей в компетенцию Генеральной Ассамблеи, представляет последней ежегодные доклады на основе этой анкеты.</w:t>
      </w:r>
    </w:p>
    <w:p w14:paraId="79CE738E"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00340474"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ГОЛОСОВАНИЕ</w:t>
      </w:r>
    </w:p>
    <w:p w14:paraId="669B7EF9"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89</w:t>
      </w:r>
    </w:p>
    <w:p w14:paraId="7663166F" w14:textId="77777777" w:rsidR="00944518" w:rsidRPr="00C2345B" w:rsidRDefault="00944518" w:rsidP="00944518">
      <w:pPr>
        <w:numPr>
          <w:ilvl w:val="0"/>
          <w:numId w:val="3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Каждый член Совета по Опеке имеет один голос.</w:t>
      </w:r>
    </w:p>
    <w:p w14:paraId="526091D7" w14:textId="77777777" w:rsidR="00944518" w:rsidRPr="00C2345B" w:rsidRDefault="00944518" w:rsidP="00944518">
      <w:pPr>
        <w:numPr>
          <w:ilvl w:val="0"/>
          <w:numId w:val="3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Решения Совета по Опеке принимаются большинством голосов присутствующих и участвующих в голосовании членов Совета.</w:t>
      </w:r>
    </w:p>
    <w:p w14:paraId="5DC7C623"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54090F2B" w14:textId="77777777" w:rsidR="00944518" w:rsidRPr="00C2345B" w:rsidRDefault="00944518" w:rsidP="00944518">
      <w:pPr>
        <w:pStyle w:val="5"/>
        <w:spacing w:before="150" w:after="30"/>
        <w:rPr>
          <w:rFonts w:ascii="Times New Roman" w:hAnsi="Times New Roman" w:cs="Times New Roman"/>
          <w:i/>
          <w:iCs/>
          <w:color w:val="4D4D4D"/>
          <w:sz w:val="23"/>
          <w:szCs w:val="23"/>
        </w:rPr>
      </w:pPr>
      <w:r w:rsidRPr="00C2345B">
        <w:rPr>
          <w:rStyle w:val="a4"/>
          <w:rFonts w:ascii="Times New Roman" w:hAnsi="Times New Roman" w:cs="Times New Roman"/>
          <w:b w:val="0"/>
          <w:bCs w:val="0"/>
          <w:i/>
          <w:iCs/>
          <w:color w:val="4D4D4D"/>
          <w:sz w:val="23"/>
          <w:szCs w:val="23"/>
        </w:rPr>
        <w:t>ПРОЦЕДУРА</w:t>
      </w:r>
    </w:p>
    <w:p w14:paraId="7A97D862"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90</w:t>
      </w:r>
    </w:p>
    <w:p w14:paraId="2E5519CB" w14:textId="77777777" w:rsidR="00944518" w:rsidRPr="00C2345B" w:rsidRDefault="00944518" w:rsidP="00944518">
      <w:pPr>
        <w:numPr>
          <w:ilvl w:val="0"/>
          <w:numId w:val="39"/>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Совет по Опеке принимает свои собственные правила процедуры, включая порядок избрания своего Председателя.</w:t>
      </w:r>
    </w:p>
    <w:p w14:paraId="11CB53B2" w14:textId="77777777" w:rsidR="00944518" w:rsidRPr="00C2345B" w:rsidRDefault="00944518" w:rsidP="00944518">
      <w:pPr>
        <w:numPr>
          <w:ilvl w:val="0"/>
          <w:numId w:val="39"/>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Заседания Совета по Опеке созываются по мере надобности в соответствии с его правилами процедуры, которые должны предусматривать созыв заседаний по требованию большинства членов Совета.</w:t>
      </w:r>
    </w:p>
    <w:p w14:paraId="40568A10"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91</w:t>
      </w:r>
    </w:p>
    <w:p w14:paraId="52FB5CB5"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Совет по Опеке пользуется в соответствующих случаях помощью Экономического и Социального Совета и специализированных учреждений в отношении вопросов, в которых они соответственно заинтересованы.</w:t>
      </w:r>
    </w:p>
    <w:p w14:paraId="764C3D17" w14:textId="44BE3736"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1CE11114"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XIV</w:t>
      </w:r>
    </w:p>
    <w:p w14:paraId="0158FEC4"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XIV: МЕЖДУНАРОДНЫЙ СУД</w:t>
      </w:r>
    </w:p>
    <w:p w14:paraId="4E325827"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 </w:t>
      </w:r>
    </w:p>
    <w:p w14:paraId="7C6CBDC9"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92</w:t>
      </w:r>
    </w:p>
    <w:p w14:paraId="72B9C9B8"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Международный Суд является главным судебным органом Организации Объединенных Наций. Он действует в соответствии с прилагаемым Статутом, который основан на Статуте Постоянной Палаты Международного Правосудия и образует неотъемлемую часть настоящего Устава.</w:t>
      </w:r>
    </w:p>
    <w:p w14:paraId="5C7C81D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93</w:t>
      </w:r>
    </w:p>
    <w:p w14:paraId="2F8EFC63" w14:textId="77777777" w:rsidR="00944518" w:rsidRPr="00C2345B" w:rsidRDefault="00944518" w:rsidP="00944518">
      <w:pPr>
        <w:numPr>
          <w:ilvl w:val="0"/>
          <w:numId w:val="40"/>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Все Члены Организации являются </w:t>
      </w:r>
      <w:proofErr w:type="spellStart"/>
      <w:r w:rsidRPr="00C2345B">
        <w:rPr>
          <w:rStyle w:val="a5"/>
          <w:rFonts w:ascii="Times New Roman" w:hAnsi="Times New Roman" w:cs="Times New Roman"/>
        </w:rPr>
        <w:t>ipso</w:t>
      </w:r>
      <w:proofErr w:type="spellEnd"/>
      <w:r w:rsidRPr="00C2345B">
        <w:rPr>
          <w:rStyle w:val="a5"/>
          <w:rFonts w:ascii="Times New Roman" w:hAnsi="Times New Roman" w:cs="Times New Roman"/>
        </w:rPr>
        <w:t xml:space="preserve"> </w:t>
      </w:r>
      <w:proofErr w:type="spellStart"/>
      <w:r w:rsidRPr="00C2345B">
        <w:rPr>
          <w:rStyle w:val="a5"/>
          <w:rFonts w:ascii="Times New Roman" w:hAnsi="Times New Roman" w:cs="Times New Roman"/>
        </w:rPr>
        <w:t>facto</w:t>
      </w:r>
      <w:proofErr w:type="spellEnd"/>
      <w:r w:rsidRPr="00C2345B">
        <w:rPr>
          <w:rFonts w:ascii="Times New Roman" w:hAnsi="Times New Roman" w:cs="Times New Roman"/>
          <w:i/>
          <w:iCs/>
        </w:rPr>
        <w:t> участниками Статута Международного Суда.</w:t>
      </w:r>
    </w:p>
    <w:p w14:paraId="1B753A88" w14:textId="77777777" w:rsidR="00944518" w:rsidRPr="00C2345B" w:rsidRDefault="00944518" w:rsidP="00944518">
      <w:pPr>
        <w:numPr>
          <w:ilvl w:val="0"/>
          <w:numId w:val="40"/>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Государство, не являющееся Членом Организации, может стать участником Статута Международного Суда на условиях, которые определяются, в каждом отдельном случае, Генеральной Ассамблеей по рекомендации Совета Безопасности.</w:t>
      </w:r>
    </w:p>
    <w:p w14:paraId="7B5341B4"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94</w:t>
      </w:r>
    </w:p>
    <w:p w14:paraId="440C8F7A" w14:textId="77777777" w:rsidR="00944518" w:rsidRPr="00C2345B" w:rsidRDefault="00944518" w:rsidP="00944518">
      <w:pPr>
        <w:numPr>
          <w:ilvl w:val="0"/>
          <w:numId w:val="41"/>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Каждый Член Организации обязуется выполнить решение Международного Суда по тому делу, в котором он является стороной.</w:t>
      </w:r>
    </w:p>
    <w:p w14:paraId="30E9032E" w14:textId="77777777" w:rsidR="00944518" w:rsidRPr="00C2345B" w:rsidRDefault="00944518" w:rsidP="00944518">
      <w:pPr>
        <w:numPr>
          <w:ilvl w:val="0"/>
          <w:numId w:val="41"/>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В случае, если какая-либо сторона в деле не выполнит обязательства, возложенного на нее решением Суда, другая сторона может обратиться в Совет Безопасности, который может, если признает это необходимым, сделать рекомендации или решить о принятии мер для приведения решения в исполнение.</w:t>
      </w:r>
    </w:p>
    <w:p w14:paraId="762BB69A"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95</w:t>
      </w:r>
    </w:p>
    <w:p w14:paraId="0609294F"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Настоящий Устав ни в коей мере не препятствует Членам Организации поручать разрешение своих разногласий другим судам в силу уже существующих соглашений или таких, которые могут быть заключены в будущем.</w:t>
      </w:r>
    </w:p>
    <w:p w14:paraId="28827CD0"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96</w:t>
      </w:r>
    </w:p>
    <w:p w14:paraId="30FB0B7C" w14:textId="77777777" w:rsidR="00944518" w:rsidRPr="00C2345B" w:rsidRDefault="00944518" w:rsidP="00944518">
      <w:pPr>
        <w:numPr>
          <w:ilvl w:val="0"/>
          <w:numId w:val="42"/>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Генеральная Ассамблея или Совет Безопасности могут запрашивать от Международного Суда консультативные заключения по любому юридическому вопросу.</w:t>
      </w:r>
    </w:p>
    <w:p w14:paraId="29F4584F" w14:textId="77777777" w:rsidR="00944518" w:rsidRPr="00C2345B" w:rsidRDefault="00944518" w:rsidP="00944518">
      <w:pPr>
        <w:numPr>
          <w:ilvl w:val="0"/>
          <w:numId w:val="42"/>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 xml:space="preserve">Другие органы Организации Объединенных Наций и специализированные учреждения, которым Генеральная Ассамблея может дать в любое время разрешение на это, также могут запрашивать консультативные заключения </w:t>
      </w:r>
      <w:r w:rsidRPr="00C2345B">
        <w:rPr>
          <w:rFonts w:ascii="Times New Roman" w:hAnsi="Times New Roman" w:cs="Times New Roman"/>
          <w:i/>
          <w:iCs/>
        </w:rPr>
        <w:lastRenderedPageBreak/>
        <w:t>Суда по юридическим вопросам, возникающим в пределах их круга деятельности.</w:t>
      </w:r>
    </w:p>
    <w:p w14:paraId="5058EE7B" w14:textId="18054A99"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71632512"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XV</w:t>
      </w:r>
    </w:p>
    <w:p w14:paraId="03922159"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XV: СЕКРЕТАРИАТ</w:t>
      </w:r>
    </w:p>
    <w:p w14:paraId="181605E9"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 </w:t>
      </w:r>
    </w:p>
    <w:p w14:paraId="1FED866D"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97</w:t>
      </w:r>
    </w:p>
    <w:p w14:paraId="764AC1B6"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Секретариат состоит из Генерального Секретаря и такого персонала, который может потребоваться для Организации. Генеральный Секретарь назначается Генеральной Ассамблеей по рекомендации Совета Безопасности. Генеральный Секретарь является главным административным должностным лицом Организации.</w:t>
      </w:r>
    </w:p>
    <w:p w14:paraId="2CF65336"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98</w:t>
      </w:r>
    </w:p>
    <w:p w14:paraId="00E30E45"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Генеральный Секретарь действует в этом качестве на всех заседаниях Генеральной Ассамблеи, Совета Безопасности, Экономического и Социального Совета и Совета по Опеке и выполняет такие другие функции, какие возлагаются на него этими органами. Генеральный Секретарь представляет Генеральной Ассамблее ежегодный отчет о работе Организации.</w:t>
      </w:r>
    </w:p>
    <w:p w14:paraId="21A723C4"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99</w:t>
      </w:r>
    </w:p>
    <w:p w14:paraId="2413E09C"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Генеральный Секретарь имеет право доводить до сведения Совета Безопасности о любых вопросах, которые, по его мнению, могут угрожать поддержанию международного мира и безопасности.</w:t>
      </w:r>
    </w:p>
    <w:p w14:paraId="299C8DD0"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100</w:t>
      </w:r>
    </w:p>
    <w:p w14:paraId="75F92B2E" w14:textId="77777777" w:rsidR="00944518" w:rsidRPr="00C2345B" w:rsidRDefault="00944518" w:rsidP="00944518">
      <w:pPr>
        <w:numPr>
          <w:ilvl w:val="0"/>
          <w:numId w:val="43"/>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При исполнении своих обязанностей Генеральный Секретарь и персонал Секретариата не должны запрашивать или получать указания от какого бы то ни было правительства или власти, посторонней для Организации. Они должны воздерживаться от любых действий, которые могли бы отразиться на их положении как международных должностных лиц, ответственных только перед Организацией.</w:t>
      </w:r>
    </w:p>
    <w:p w14:paraId="72FA7842" w14:textId="77777777" w:rsidR="00944518" w:rsidRPr="00C2345B" w:rsidRDefault="00944518" w:rsidP="00944518">
      <w:pPr>
        <w:numPr>
          <w:ilvl w:val="0"/>
          <w:numId w:val="43"/>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Каждый Член Организации обязуется уважать строго международный характер обязанностей Генерального Секретаря и персонала Секретариата и не пытаться оказывать на них влияние при исполнении ими своих обязанностей.</w:t>
      </w:r>
    </w:p>
    <w:p w14:paraId="0DE47DD5"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101</w:t>
      </w:r>
    </w:p>
    <w:p w14:paraId="11BBFF9E" w14:textId="77777777" w:rsidR="00944518" w:rsidRPr="00C2345B" w:rsidRDefault="00944518" w:rsidP="00944518">
      <w:pPr>
        <w:numPr>
          <w:ilvl w:val="0"/>
          <w:numId w:val="44"/>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Персонал Секретариата назначается Генеральным Секретарем, согласно правилам, устанавливаемым Генеральной Ассамблеей.</w:t>
      </w:r>
    </w:p>
    <w:p w14:paraId="7449FC74" w14:textId="77777777" w:rsidR="00944518" w:rsidRPr="00C2345B" w:rsidRDefault="00944518" w:rsidP="00944518">
      <w:pPr>
        <w:numPr>
          <w:ilvl w:val="0"/>
          <w:numId w:val="44"/>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lastRenderedPageBreak/>
        <w:t>Надлежащий персонал выделяется для постоянной работы в Экономический и Социальный Совет, в Совет по Опеке и, по мере надобности, в другие органы Организации. Этот персонал составляет часть Секретариата.</w:t>
      </w:r>
    </w:p>
    <w:p w14:paraId="5566E6D9" w14:textId="77777777" w:rsidR="00944518" w:rsidRPr="00C2345B" w:rsidRDefault="00944518" w:rsidP="00944518">
      <w:pPr>
        <w:numPr>
          <w:ilvl w:val="0"/>
          <w:numId w:val="44"/>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При приеме на службу и определении условий службы следует руководствоваться, главным образом, необходимостью обеспечить высокий уровень работоспособности, компетентности и добросовестности. Должное внимание следует уделять важности подбора персонала на возможно более широкой географической основе.</w:t>
      </w:r>
    </w:p>
    <w:p w14:paraId="1E0B7EA4" w14:textId="59C62AC5"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2DDEAE7D"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XVI</w:t>
      </w:r>
    </w:p>
    <w:p w14:paraId="52D8B4D8"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XVI: РАЗНЫЕ ПОСТАНОВЛЕНИЯ</w:t>
      </w:r>
    </w:p>
    <w:p w14:paraId="5E9EAE97"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 </w:t>
      </w:r>
    </w:p>
    <w:p w14:paraId="089CB4D2"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102</w:t>
      </w:r>
    </w:p>
    <w:p w14:paraId="7ED18738" w14:textId="77777777" w:rsidR="00944518" w:rsidRPr="00C2345B" w:rsidRDefault="00944518" w:rsidP="00944518">
      <w:pPr>
        <w:numPr>
          <w:ilvl w:val="0"/>
          <w:numId w:val="4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Всякий договор и всякое международное соглашение, заключенные любым Членом Организации после вступления в силу настоящего Устава, должны быть, при первой возможности, зарегистрированы в Секретариате и им опубликованы.</w:t>
      </w:r>
    </w:p>
    <w:p w14:paraId="473D729E" w14:textId="77777777" w:rsidR="00944518" w:rsidRPr="00C2345B" w:rsidRDefault="00944518" w:rsidP="00944518">
      <w:pPr>
        <w:numPr>
          <w:ilvl w:val="0"/>
          <w:numId w:val="45"/>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Ни одна из сторон в любом таком договоре или международном соглашении, не зарегистрированных в соответствии с пунктом 1 настоящей статьи, не может ссылаться на такой договор или соглашение ни в одном из органов Организации Объединенных Наций.</w:t>
      </w:r>
    </w:p>
    <w:p w14:paraId="1B62FA3B"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103</w:t>
      </w:r>
    </w:p>
    <w:p w14:paraId="3F267350"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В том случае, когда обязательства Членов Организации по настоящему Уставу окажутся в противоречии с их обязательствами по какому-либо другому международному соглашению, преимущественную силу имеют обязательства по настоящему Уставу.</w:t>
      </w:r>
    </w:p>
    <w:p w14:paraId="4122A1A6"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104</w:t>
      </w:r>
    </w:p>
    <w:p w14:paraId="68A0321F"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Организация Объединенных Наций пользуется на территории каждого из своих Членов такой правоспособностью, которая может оказаться необходимой для выполнения ее функций и достижения ее целей.</w:t>
      </w:r>
    </w:p>
    <w:p w14:paraId="64AFC0C7"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105</w:t>
      </w:r>
    </w:p>
    <w:p w14:paraId="45837340" w14:textId="77777777" w:rsidR="00944518" w:rsidRPr="00C2345B" w:rsidRDefault="00944518" w:rsidP="00944518">
      <w:pPr>
        <w:numPr>
          <w:ilvl w:val="0"/>
          <w:numId w:val="4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Организация Объединенных Наций пользуется на территории каждого из своих Членов такими привилегиями и иммунитетами, которые необходимы для достижения ее целей.</w:t>
      </w:r>
    </w:p>
    <w:p w14:paraId="5EE939BC" w14:textId="77777777" w:rsidR="00944518" w:rsidRPr="00C2345B" w:rsidRDefault="00944518" w:rsidP="00944518">
      <w:pPr>
        <w:numPr>
          <w:ilvl w:val="0"/>
          <w:numId w:val="4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Представители Членов Организации и ее должностные лица также пользуются привилегиями и иммунитетами, которые необходимы для самостоятельного выполнения ими своих функций, связанных с деятельностью Организации.</w:t>
      </w:r>
    </w:p>
    <w:p w14:paraId="3458D92F" w14:textId="77777777" w:rsidR="00944518" w:rsidRPr="00C2345B" w:rsidRDefault="00944518" w:rsidP="00944518">
      <w:pPr>
        <w:numPr>
          <w:ilvl w:val="0"/>
          <w:numId w:val="46"/>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Генеральная Ассамблея может делать рекомендации для определения деталей применения пунктов 1 и 2 настоящей статьи, а также может предлагать Членам Организации конвенции для этой цели.</w:t>
      </w:r>
    </w:p>
    <w:p w14:paraId="2263B8EF" w14:textId="7C113082"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597B4302"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XVII</w:t>
      </w:r>
    </w:p>
    <w:p w14:paraId="68C677CB"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XVII: МЕРОПРИЯТИЯ ПО БЕЗОПАСНОСТИ В ПЕРЕХОДНЫЙ ПЕРИОД</w:t>
      </w:r>
    </w:p>
    <w:p w14:paraId="20EE9F4F"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7D625723"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106</w:t>
      </w:r>
    </w:p>
    <w:p w14:paraId="40B5D7D2"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Впредь до вступления в силу таких упомянутых в статье 43 особых соглашений, какие, по мнению Совета Безопасности, дают ему возможность начать осуществление своих обязанностей, согласно статье 42, участники Декларации Четырех Держав, подписанной в Москве 30 октября 1943 г., и Франция будут, в соответствии с положениями пункта 5 этой Декларации, консультироваться друг с другом и, в случае необходимости, с другими Членами Организации с целью таких совместных действий от имени Организации, какие могут оказаться необходимыми для поддержания международного мира и безопасности.</w:t>
      </w:r>
    </w:p>
    <w:p w14:paraId="1B2561BE"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107</w:t>
      </w:r>
    </w:p>
    <w:p w14:paraId="04237052"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Настоящий Устав ни в коей мере не лишает юридической силы действия, предпринятые или санкционированные в результате второй мировой войны несущими ответственность за такие действия правительствами, в отношении любого государства, которое в течение второй мировой войны было врагом любого из государств, подписавших настоящий Устав, а также не препятствует таким действиям.</w:t>
      </w:r>
    </w:p>
    <w:p w14:paraId="3A7EDC98" w14:textId="240D866D"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64C3FF67"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XVIII</w:t>
      </w:r>
    </w:p>
    <w:p w14:paraId="4E29EF2E"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XVIII: ПОПРАВКИ</w:t>
      </w:r>
    </w:p>
    <w:p w14:paraId="39C98C9B"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 </w:t>
      </w:r>
    </w:p>
    <w:p w14:paraId="0423E86F"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108</w:t>
      </w:r>
    </w:p>
    <w:p w14:paraId="7098A0CB"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Поправки к настоящему Уставу вступают в силу для всех Членов Организации, после того как они приняты двумя третями голосов членов Генеральной Ассамблеи и ратифицированы, в соответствии с их конституционной процедурой, двумя третями Членов Организации, включая всех постоянных членов Совета Безопасности.</w:t>
      </w:r>
    </w:p>
    <w:p w14:paraId="2A5D8DF9"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109</w:t>
      </w:r>
    </w:p>
    <w:p w14:paraId="621C579B" w14:textId="77777777" w:rsidR="00944518" w:rsidRPr="00C2345B" w:rsidRDefault="00944518" w:rsidP="00944518">
      <w:pPr>
        <w:numPr>
          <w:ilvl w:val="0"/>
          <w:numId w:val="47"/>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С целью пересмотра настоящего Устава может быть созвана Генеральная конференция Членов Организации Объединенных Наций в срок и в месте, которые должны быть определены двумя третями голосов членов Генеральной Ассамблеи и голосами любых девяти членов Совета Безопасности. Каждый Член Организации будет иметь на Конференции один голос.</w:t>
      </w:r>
    </w:p>
    <w:p w14:paraId="7459C074" w14:textId="77777777" w:rsidR="00944518" w:rsidRPr="00C2345B" w:rsidRDefault="00944518" w:rsidP="00944518">
      <w:pPr>
        <w:numPr>
          <w:ilvl w:val="0"/>
          <w:numId w:val="47"/>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Любое изменение настоящего Устава, рекомендованное двумя третями голосов участников Конференции, вступит в силу по ратификации, в соответствии с их конституционной процедурой, двумя третями Членов Организации, включая всех постоянных членов Совета Безопасности.</w:t>
      </w:r>
    </w:p>
    <w:p w14:paraId="3239189A" w14:textId="77777777" w:rsidR="00944518" w:rsidRPr="00C2345B" w:rsidRDefault="00944518" w:rsidP="00944518">
      <w:pPr>
        <w:numPr>
          <w:ilvl w:val="0"/>
          <w:numId w:val="47"/>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Если такая Конференция не состоится до десятой ежегодной сессии Генеральной Ассамблеи, считая со вступления настоящего Устава в силу, предложение созвать такую Конференцию включается в повестку дня этой сессии Генеральной Ассамблеи, и Конференция созывается, если это будет решено простым большинством голосов членов Генеральной Ассамблеи и голосами любых семи членов Совета Безопасности.</w:t>
      </w:r>
    </w:p>
    <w:p w14:paraId="35EACD8E" w14:textId="4AF4960D" w:rsidR="00944518" w:rsidRPr="00C2345B" w:rsidRDefault="00944518">
      <w:pPr>
        <w:rPr>
          <w:rFonts w:ascii="Times New Roman" w:eastAsia="Times New Roman" w:hAnsi="Times New Roman" w:cs="Times New Roman"/>
          <w:i/>
          <w:iCs/>
          <w:color w:val="454545"/>
          <w:lang w:eastAsia="ru-RU"/>
        </w:rPr>
      </w:pPr>
      <w:r w:rsidRPr="00C2345B">
        <w:rPr>
          <w:rFonts w:ascii="Times New Roman" w:hAnsi="Times New Roman" w:cs="Times New Roman"/>
          <w:i/>
          <w:iCs/>
          <w:color w:val="454545"/>
        </w:rPr>
        <w:br w:type="page"/>
      </w:r>
    </w:p>
    <w:p w14:paraId="0D9F8236" w14:textId="77777777" w:rsidR="00944518" w:rsidRPr="00C2345B" w:rsidRDefault="00944518" w:rsidP="00944518">
      <w:pPr>
        <w:pStyle w:val="1"/>
        <w:pBdr>
          <w:bottom w:val="single" w:sz="18" w:space="11" w:color="EEEEEE"/>
        </w:pBdr>
        <w:shd w:val="clear" w:color="auto" w:fill="FFFFFF"/>
        <w:spacing w:before="0" w:after="210"/>
        <w:rPr>
          <w:rFonts w:ascii="Times New Roman" w:hAnsi="Times New Roman" w:cs="Times New Roman"/>
          <w:i/>
          <w:iCs/>
          <w:color w:val="4D4D4D"/>
          <w:sz w:val="54"/>
          <w:szCs w:val="54"/>
        </w:rPr>
      </w:pPr>
      <w:r w:rsidRPr="00C2345B">
        <w:rPr>
          <w:rFonts w:ascii="Times New Roman" w:hAnsi="Times New Roman" w:cs="Times New Roman"/>
          <w:i/>
          <w:iCs/>
          <w:color w:val="4D4D4D"/>
          <w:sz w:val="54"/>
          <w:szCs w:val="54"/>
        </w:rPr>
        <w:lastRenderedPageBreak/>
        <w:t>Глава XIX</w:t>
      </w:r>
    </w:p>
    <w:p w14:paraId="3B52FCED" w14:textId="77777777" w:rsidR="00944518" w:rsidRPr="00C2345B" w:rsidRDefault="00944518" w:rsidP="00944518">
      <w:pPr>
        <w:pStyle w:val="3"/>
        <w:pBdr>
          <w:bottom w:val="single" w:sz="18" w:space="5" w:color="009EDB"/>
        </w:pBdr>
        <w:spacing w:before="420" w:beforeAutospacing="0" w:after="135" w:afterAutospacing="0"/>
        <w:rPr>
          <w:i/>
          <w:iCs/>
          <w:caps/>
          <w:color w:val="666666"/>
          <w:spacing w:val="-8"/>
          <w:sz w:val="34"/>
          <w:szCs w:val="34"/>
        </w:rPr>
      </w:pPr>
      <w:r w:rsidRPr="00C2345B">
        <w:rPr>
          <w:i/>
          <w:iCs/>
          <w:caps/>
          <w:color w:val="666666"/>
          <w:spacing w:val="-8"/>
          <w:sz w:val="34"/>
          <w:szCs w:val="34"/>
        </w:rPr>
        <w:t>ГЛАВА XIX: РАТИФИКАЦИЯ И ПОДПИСАНИЕ</w:t>
      </w:r>
    </w:p>
    <w:p w14:paraId="79BDE97C"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 </w:t>
      </w:r>
    </w:p>
    <w:p w14:paraId="05B32EA4"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110</w:t>
      </w:r>
    </w:p>
    <w:p w14:paraId="4610EEF8" w14:textId="77777777" w:rsidR="00944518" w:rsidRPr="00C2345B" w:rsidRDefault="00944518" w:rsidP="00944518">
      <w:pPr>
        <w:numPr>
          <w:ilvl w:val="0"/>
          <w:numId w:val="4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Настоящий Устав подлежит ратификации подписавшими его государствами, в соответствии с их конституционной процедурой.</w:t>
      </w:r>
    </w:p>
    <w:p w14:paraId="12AC6C13" w14:textId="77777777" w:rsidR="00944518" w:rsidRPr="00C2345B" w:rsidRDefault="00944518" w:rsidP="00944518">
      <w:pPr>
        <w:numPr>
          <w:ilvl w:val="0"/>
          <w:numId w:val="4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 xml:space="preserve">Ратификационные грамоты должны сдаваться на хранение Правительству Соединенных Штатов Америки, которое будет извещать о сдаче на хранение каждой грамоты все государства, подписавшие Устав, </w:t>
      </w:r>
      <w:proofErr w:type="gramStart"/>
      <w:r w:rsidRPr="00C2345B">
        <w:rPr>
          <w:rFonts w:ascii="Times New Roman" w:hAnsi="Times New Roman" w:cs="Times New Roman"/>
          <w:i/>
          <w:iCs/>
        </w:rPr>
        <w:t>также</w:t>
      </w:r>
      <w:proofErr w:type="gramEnd"/>
      <w:r w:rsidRPr="00C2345B">
        <w:rPr>
          <w:rFonts w:ascii="Times New Roman" w:hAnsi="Times New Roman" w:cs="Times New Roman"/>
          <w:i/>
          <w:iCs/>
        </w:rPr>
        <w:t xml:space="preserve"> как и Генерального Секретаря Организации, когда он будет назначен.</w:t>
      </w:r>
    </w:p>
    <w:p w14:paraId="7BBACF6B" w14:textId="77777777" w:rsidR="00944518" w:rsidRPr="00C2345B" w:rsidRDefault="00944518" w:rsidP="00944518">
      <w:pPr>
        <w:numPr>
          <w:ilvl w:val="0"/>
          <w:numId w:val="4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 xml:space="preserve">Настоящий Устав вступит в силу по сдаче на хранение ратификационных грамот Китайской Республикой, Францией, Союзом Советских Социалистических Республик, Соединенным Королевством Великобритании и Северной Ирландии и </w:t>
      </w:r>
      <w:proofErr w:type="gramStart"/>
      <w:r w:rsidRPr="00C2345B">
        <w:rPr>
          <w:rFonts w:ascii="Times New Roman" w:hAnsi="Times New Roman" w:cs="Times New Roman"/>
          <w:i/>
          <w:iCs/>
        </w:rPr>
        <w:t>Соединенными Штатами Америки</w:t>
      </w:r>
      <w:proofErr w:type="gramEnd"/>
      <w:r w:rsidRPr="00C2345B">
        <w:rPr>
          <w:rFonts w:ascii="Times New Roman" w:hAnsi="Times New Roman" w:cs="Times New Roman"/>
          <w:i/>
          <w:iCs/>
        </w:rPr>
        <w:t xml:space="preserve"> и большинством других государств, подписавших Устав. После этого Правительством Соединенных Штатов Америки будет составлен протокол о сдаче на хранение ратификационных грамот, копии с которого будут разосланы всем подписавшим Устав государствам.</w:t>
      </w:r>
    </w:p>
    <w:p w14:paraId="48B436C1" w14:textId="77777777" w:rsidR="00944518" w:rsidRPr="00C2345B" w:rsidRDefault="00944518" w:rsidP="00944518">
      <w:pPr>
        <w:numPr>
          <w:ilvl w:val="0"/>
          <w:numId w:val="48"/>
        </w:numPr>
        <w:spacing w:before="100" w:beforeAutospacing="1" w:after="100" w:afterAutospacing="1" w:line="326" w:lineRule="atLeast"/>
        <w:ind w:left="1140"/>
        <w:rPr>
          <w:rFonts w:ascii="Times New Roman" w:hAnsi="Times New Roman" w:cs="Times New Roman"/>
          <w:i/>
          <w:iCs/>
        </w:rPr>
      </w:pPr>
      <w:r w:rsidRPr="00C2345B">
        <w:rPr>
          <w:rFonts w:ascii="Times New Roman" w:hAnsi="Times New Roman" w:cs="Times New Roman"/>
          <w:i/>
          <w:iCs/>
        </w:rPr>
        <w:t>Государства, подписавшие настоящий Устав, которые ратифицируют его после того, как он вступит в силу, станут Первоначальными Членами Организации Объединенных Наций со дня сдачи ими на хранение своих соответствующих ратификационных грамот.</w:t>
      </w:r>
    </w:p>
    <w:p w14:paraId="44A55FC2" w14:textId="77777777" w:rsidR="00944518" w:rsidRPr="00C2345B" w:rsidRDefault="00944518" w:rsidP="00944518">
      <w:pPr>
        <w:pStyle w:val="4"/>
        <w:spacing w:before="150" w:after="30"/>
        <w:rPr>
          <w:rFonts w:ascii="Times New Roman" w:hAnsi="Times New Roman" w:cs="Times New Roman"/>
          <w:color w:val="000000"/>
          <w:sz w:val="27"/>
          <w:szCs w:val="27"/>
        </w:rPr>
      </w:pPr>
      <w:r w:rsidRPr="00C2345B">
        <w:rPr>
          <w:rFonts w:ascii="Times New Roman" w:hAnsi="Times New Roman" w:cs="Times New Roman"/>
          <w:color w:val="000000"/>
          <w:sz w:val="27"/>
          <w:szCs w:val="27"/>
        </w:rPr>
        <w:t>Статья 111</w:t>
      </w:r>
    </w:p>
    <w:p w14:paraId="1757608F"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Настоящий Устав, китайский, французский, русский, английский и испанский тексты которого являются равно аутентичными, будет храниться в архиве Правительства Соединенных Штатов Америки. Это Правительство препровождает копии Устава, должным образом заверенные, Правительствам всех других подписавших его государств.</w:t>
      </w:r>
    </w:p>
    <w:p w14:paraId="0E200194"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В УДОСТОВЕРЕНИЕ ЧЕГО представители Правительств Объединенных Наций подписали настоящий Устав.</w:t>
      </w:r>
    </w:p>
    <w:p w14:paraId="7CE94402" w14:textId="77777777" w:rsidR="00944518" w:rsidRPr="00C2345B" w:rsidRDefault="00944518" w:rsidP="00944518">
      <w:pPr>
        <w:pStyle w:val="a3"/>
        <w:spacing w:before="0" w:beforeAutospacing="0" w:after="300" w:afterAutospacing="0" w:line="326" w:lineRule="atLeast"/>
        <w:rPr>
          <w:i/>
          <w:iCs/>
          <w:color w:val="454545"/>
        </w:rPr>
      </w:pPr>
      <w:r w:rsidRPr="00C2345B">
        <w:rPr>
          <w:i/>
          <w:iCs/>
          <w:color w:val="454545"/>
        </w:rPr>
        <w:t>СОСТАВЛЕНО в городе Сан-Франциско, июня двадцать шестого дня, тысяча девятьсот сорок пятого года.</w:t>
      </w:r>
    </w:p>
    <w:p w14:paraId="242D56DA" w14:textId="77777777" w:rsidR="00944518" w:rsidRPr="00C2345B" w:rsidRDefault="00944518" w:rsidP="00944518">
      <w:pPr>
        <w:pStyle w:val="a3"/>
        <w:spacing w:before="0" w:beforeAutospacing="0" w:after="300" w:afterAutospacing="0" w:line="326" w:lineRule="atLeast"/>
        <w:rPr>
          <w:i/>
          <w:iCs/>
          <w:color w:val="454545"/>
        </w:rPr>
      </w:pPr>
    </w:p>
    <w:sectPr w:rsidR="00944518" w:rsidRPr="00C23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DAA"/>
    <w:multiLevelType w:val="multilevel"/>
    <w:tmpl w:val="5F94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C276C"/>
    <w:multiLevelType w:val="multilevel"/>
    <w:tmpl w:val="15106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13F71"/>
    <w:multiLevelType w:val="multilevel"/>
    <w:tmpl w:val="2334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4443B"/>
    <w:multiLevelType w:val="multilevel"/>
    <w:tmpl w:val="92C8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7339C"/>
    <w:multiLevelType w:val="multilevel"/>
    <w:tmpl w:val="4F3E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0402F"/>
    <w:multiLevelType w:val="multilevel"/>
    <w:tmpl w:val="FC18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921B00"/>
    <w:multiLevelType w:val="multilevel"/>
    <w:tmpl w:val="00A28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904EC"/>
    <w:multiLevelType w:val="multilevel"/>
    <w:tmpl w:val="2252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E58FB"/>
    <w:multiLevelType w:val="multilevel"/>
    <w:tmpl w:val="C64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207426"/>
    <w:multiLevelType w:val="multilevel"/>
    <w:tmpl w:val="3946A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6C236A"/>
    <w:multiLevelType w:val="multilevel"/>
    <w:tmpl w:val="83643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A05DC9"/>
    <w:multiLevelType w:val="multilevel"/>
    <w:tmpl w:val="6904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2513D"/>
    <w:multiLevelType w:val="multilevel"/>
    <w:tmpl w:val="B9C0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DA16E1"/>
    <w:multiLevelType w:val="multilevel"/>
    <w:tmpl w:val="EF10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0B5187"/>
    <w:multiLevelType w:val="multilevel"/>
    <w:tmpl w:val="FFCA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1F6EC5"/>
    <w:multiLevelType w:val="multilevel"/>
    <w:tmpl w:val="90906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107606"/>
    <w:multiLevelType w:val="multilevel"/>
    <w:tmpl w:val="12CE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6C7722"/>
    <w:multiLevelType w:val="multilevel"/>
    <w:tmpl w:val="24A66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E00BE4"/>
    <w:multiLevelType w:val="multilevel"/>
    <w:tmpl w:val="9BC4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DA1642"/>
    <w:multiLevelType w:val="multilevel"/>
    <w:tmpl w:val="1A12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D0623A"/>
    <w:multiLevelType w:val="multilevel"/>
    <w:tmpl w:val="291ED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E33B5A"/>
    <w:multiLevelType w:val="multilevel"/>
    <w:tmpl w:val="5768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1836B5"/>
    <w:multiLevelType w:val="multilevel"/>
    <w:tmpl w:val="EFD08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381E37"/>
    <w:multiLevelType w:val="multilevel"/>
    <w:tmpl w:val="CA66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931486"/>
    <w:multiLevelType w:val="multilevel"/>
    <w:tmpl w:val="FC062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D5D39"/>
    <w:multiLevelType w:val="multilevel"/>
    <w:tmpl w:val="1E62D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8A0BE3"/>
    <w:multiLevelType w:val="multilevel"/>
    <w:tmpl w:val="907C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667F61"/>
    <w:multiLevelType w:val="multilevel"/>
    <w:tmpl w:val="07D8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E07F34"/>
    <w:multiLevelType w:val="multilevel"/>
    <w:tmpl w:val="65864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46591E"/>
    <w:multiLevelType w:val="multilevel"/>
    <w:tmpl w:val="5E28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432220"/>
    <w:multiLevelType w:val="multilevel"/>
    <w:tmpl w:val="BC58F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2435FC"/>
    <w:multiLevelType w:val="multilevel"/>
    <w:tmpl w:val="8354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E876BB"/>
    <w:multiLevelType w:val="multilevel"/>
    <w:tmpl w:val="666A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2F1EEA"/>
    <w:multiLevelType w:val="multilevel"/>
    <w:tmpl w:val="3C422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F409A6"/>
    <w:multiLevelType w:val="multilevel"/>
    <w:tmpl w:val="A3DE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23616F"/>
    <w:multiLevelType w:val="multilevel"/>
    <w:tmpl w:val="6E1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9013C3"/>
    <w:multiLevelType w:val="multilevel"/>
    <w:tmpl w:val="ABC64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25601E"/>
    <w:multiLevelType w:val="multilevel"/>
    <w:tmpl w:val="334A2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762BEA"/>
    <w:multiLevelType w:val="multilevel"/>
    <w:tmpl w:val="C91E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0277DF"/>
    <w:multiLevelType w:val="multilevel"/>
    <w:tmpl w:val="CFF8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DF0CF8"/>
    <w:multiLevelType w:val="multilevel"/>
    <w:tmpl w:val="7FB2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8427BF"/>
    <w:multiLevelType w:val="multilevel"/>
    <w:tmpl w:val="EC0E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B7D5AB1"/>
    <w:multiLevelType w:val="multilevel"/>
    <w:tmpl w:val="21FC0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0F270F"/>
    <w:multiLevelType w:val="multilevel"/>
    <w:tmpl w:val="2DAE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594304"/>
    <w:multiLevelType w:val="multilevel"/>
    <w:tmpl w:val="7EE69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3128C6"/>
    <w:multiLevelType w:val="multilevel"/>
    <w:tmpl w:val="F528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F45576"/>
    <w:multiLevelType w:val="multilevel"/>
    <w:tmpl w:val="C91E1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DD29DB"/>
    <w:multiLevelType w:val="multilevel"/>
    <w:tmpl w:val="DDE06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0"/>
  </w:num>
  <w:num w:numId="4">
    <w:abstractNumId w:val="27"/>
  </w:num>
  <w:num w:numId="5">
    <w:abstractNumId w:val="1"/>
  </w:num>
  <w:num w:numId="6">
    <w:abstractNumId w:val="22"/>
  </w:num>
  <w:num w:numId="7">
    <w:abstractNumId w:val="15"/>
  </w:num>
  <w:num w:numId="8">
    <w:abstractNumId w:val="24"/>
  </w:num>
  <w:num w:numId="9">
    <w:abstractNumId w:val="16"/>
  </w:num>
  <w:num w:numId="10">
    <w:abstractNumId w:val="13"/>
  </w:num>
  <w:num w:numId="11">
    <w:abstractNumId w:val="6"/>
  </w:num>
  <w:num w:numId="12">
    <w:abstractNumId w:val="12"/>
  </w:num>
  <w:num w:numId="13">
    <w:abstractNumId w:val="8"/>
  </w:num>
  <w:num w:numId="14">
    <w:abstractNumId w:val="30"/>
  </w:num>
  <w:num w:numId="15">
    <w:abstractNumId w:val="35"/>
  </w:num>
  <w:num w:numId="16">
    <w:abstractNumId w:val="5"/>
  </w:num>
  <w:num w:numId="17">
    <w:abstractNumId w:val="43"/>
  </w:num>
  <w:num w:numId="18">
    <w:abstractNumId w:val="46"/>
  </w:num>
  <w:num w:numId="19">
    <w:abstractNumId w:val="42"/>
  </w:num>
  <w:num w:numId="20">
    <w:abstractNumId w:val="41"/>
  </w:num>
  <w:num w:numId="21">
    <w:abstractNumId w:val="17"/>
  </w:num>
  <w:num w:numId="22">
    <w:abstractNumId w:val="33"/>
  </w:num>
  <w:num w:numId="23">
    <w:abstractNumId w:val="2"/>
  </w:num>
  <w:num w:numId="24">
    <w:abstractNumId w:val="28"/>
  </w:num>
  <w:num w:numId="25">
    <w:abstractNumId w:val="37"/>
  </w:num>
  <w:num w:numId="26">
    <w:abstractNumId w:val="29"/>
  </w:num>
  <w:num w:numId="27">
    <w:abstractNumId w:val="32"/>
  </w:num>
  <w:num w:numId="28">
    <w:abstractNumId w:val="14"/>
  </w:num>
  <w:num w:numId="29">
    <w:abstractNumId w:val="38"/>
  </w:num>
  <w:num w:numId="30">
    <w:abstractNumId w:val="11"/>
  </w:num>
  <w:num w:numId="31">
    <w:abstractNumId w:val="20"/>
  </w:num>
  <w:num w:numId="32">
    <w:abstractNumId w:val="47"/>
  </w:num>
  <w:num w:numId="33">
    <w:abstractNumId w:val="19"/>
  </w:num>
  <w:num w:numId="34">
    <w:abstractNumId w:val="34"/>
  </w:num>
  <w:num w:numId="35">
    <w:abstractNumId w:val="44"/>
  </w:num>
  <w:num w:numId="36">
    <w:abstractNumId w:val="3"/>
  </w:num>
  <w:num w:numId="37">
    <w:abstractNumId w:val="39"/>
  </w:num>
  <w:num w:numId="38">
    <w:abstractNumId w:val="45"/>
  </w:num>
  <w:num w:numId="39">
    <w:abstractNumId w:val="18"/>
  </w:num>
  <w:num w:numId="40">
    <w:abstractNumId w:val="9"/>
  </w:num>
  <w:num w:numId="41">
    <w:abstractNumId w:val="25"/>
  </w:num>
  <w:num w:numId="42">
    <w:abstractNumId w:val="23"/>
  </w:num>
  <w:num w:numId="43">
    <w:abstractNumId w:val="36"/>
  </w:num>
  <w:num w:numId="44">
    <w:abstractNumId w:val="0"/>
  </w:num>
  <w:num w:numId="45">
    <w:abstractNumId w:val="26"/>
  </w:num>
  <w:num w:numId="46">
    <w:abstractNumId w:val="31"/>
  </w:num>
  <w:num w:numId="47">
    <w:abstractNumId w:val="4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18"/>
    <w:rsid w:val="000B525E"/>
    <w:rsid w:val="00364C87"/>
    <w:rsid w:val="00487B6A"/>
    <w:rsid w:val="00944518"/>
    <w:rsid w:val="00C2345B"/>
    <w:rsid w:val="00CD0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9EE5"/>
  <w15:chartTrackingRefBased/>
  <w15:docId w15:val="{EBA92F4D-DC67-BE40-8B58-EF74F8A3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445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944518"/>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44518"/>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944518"/>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45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4518"/>
    <w:pPr>
      <w:spacing w:before="100" w:beforeAutospacing="1" w:after="100" w:afterAutospacing="1"/>
    </w:pPr>
    <w:rPr>
      <w:rFonts w:ascii="Times New Roman" w:eastAsia="Times New Roman" w:hAnsi="Times New Roman" w:cs="Times New Roman"/>
      <w:lang w:eastAsia="ru-RU"/>
    </w:rPr>
  </w:style>
  <w:style w:type="character" w:customStyle="1" w:styleId="40">
    <w:name w:val="Заголовок 4 Знак"/>
    <w:basedOn w:val="a0"/>
    <w:link w:val="4"/>
    <w:uiPriority w:val="9"/>
    <w:semiHidden/>
    <w:rsid w:val="00944518"/>
    <w:rPr>
      <w:rFonts w:asciiTheme="majorHAnsi" w:eastAsiaTheme="majorEastAsia" w:hAnsiTheme="majorHAnsi" w:cstheme="majorBidi"/>
      <w:i/>
      <w:iCs/>
      <w:color w:val="2F5496" w:themeColor="accent1" w:themeShade="BF"/>
    </w:rPr>
  </w:style>
  <w:style w:type="character" w:styleId="a4">
    <w:name w:val="Strong"/>
    <w:basedOn w:val="a0"/>
    <w:uiPriority w:val="22"/>
    <w:qFormat/>
    <w:rsid w:val="00944518"/>
    <w:rPr>
      <w:b/>
      <w:bCs/>
    </w:rPr>
  </w:style>
  <w:style w:type="character" w:customStyle="1" w:styleId="10">
    <w:name w:val="Заголовок 1 Знак"/>
    <w:basedOn w:val="a0"/>
    <w:link w:val="1"/>
    <w:uiPriority w:val="9"/>
    <w:rsid w:val="00944518"/>
    <w:rPr>
      <w:rFonts w:asciiTheme="majorHAnsi" w:eastAsiaTheme="majorEastAsia" w:hAnsiTheme="majorHAnsi" w:cstheme="majorBidi"/>
      <w:color w:val="2F5496" w:themeColor="accent1" w:themeShade="BF"/>
      <w:sz w:val="32"/>
      <w:szCs w:val="32"/>
    </w:rPr>
  </w:style>
  <w:style w:type="character" w:customStyle="1" w:styleId="50">
    <w:name w:val="Заголовок 5 Знак"/>
    <w:basedOn w:val="a0"/>
    <w:link w:val="5"/>
    <w:uiPriority w:val="9"/>
    <w:semiHidden/>
    <w:rsid w:val="00944518"/>
    <w:rPr>
      <w:rFonts w:asciiTheme="majorHAnsi" w:eastAsiaTheme="majorEastAsia" w:hAnsiTheme="majorHAnsi" w:cstheme="majorBidi"/>
      <w:color w:val="2F5496" w:themeColor="accent1" w:themeShade="BF"/>
    </w:rPr>
  </w:style>
  <w:style w:type="character" w:styleId="a5">
    <w:name w:val="Emphasis"/>
    <w:basedOn w:val="a0"/>
    <w:uiPriority w:val="20"/>
    <w:qFormat/>
    <w:rsid w:val="00944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514">
      <w:bodyDiv w:val="1"/>
      <w:marLeft w:val="0"/>
      <w:marRight w:val="0"/>
      <w:marTop w:val="0"/>
      <w:marBottom w:val="0"/>
      <w:divBdr>
        <w:top w:val="none" w:sz="0" w:space="0" w:color="auto"/>
        <w:left w:val="none" w:sz="0" w:space="0" w:color="auto"/>
        <w:bottom w:val="none" w:sz="0" w:space="0" w:color="auto"/>
        <w:right w:val="none" w:sz="0" w:space="0" w:color="auto"/>
      </w:divBdr>
      <w:divsChild>
        <w:div w:id="1054818785">
          <w:marLeft w:val="0"/>
          <w:marRight w:val="0"/>
          <w:marTop w:val="0"/>
          <w:marBottom w:val="0"/>
          <w:divBdr>
            <w:top w:val="none" w:sz="0" w:space="0" w:color="auto"/>
            <w:left w:val="none" w:sz="0" w:space="0" w:color="auto"/>
            <w:bottom w:val="none" w:sz="0" w:space="0" w:color="auto"/>
            <w:right w:val="none" w:sz="0" w:space="0" w:color="auto"/>
          </w:divBdr>
          <w:divsChild>
            <w:div w:id="985276984">
              <w:marLeft w:val="0"/>
              <w:marRight w:val="0"/>
              <w:marTop w:val="0"/>
              <w:marBottom w:val="0"/>
              <w:divBdr>
                <w:top w:val="none" w:sz="0" w:space="0" w:color="auto"/>
                <w:left w:val="none" w:sz="0" w:space="0" w:color="auto"/>
                <w:bottom w:val="none" w:sz="0" w:space="0" w:color="auto"/>
                <w:right w:val="none" w:sz="0" w:space="0" w:color="auto"/>
              </w:divBdr>
              <w:divsChild>
                <w:div w:id="2093551298">
                  <w:marLeft w:val="0"/>
                  <w:marRight w:val="0"/>
                  <w:marTop w:val="0"/>
                  <w:marBottom w:val="0"/>
                  <w:divBdr>
                    <w:top w:val="none" w:sz="0" w:space="0" w:color="auto"/>
                    <w:left w:val="none" w:sz="0" w:space="0" w:color="auto"/>
                    <w:bottom w:val="none" w:sz="0" w:space="0" w:color="auto"/>
                    <w:right w:val="none" w:sz="0" w:space="0" w:color="auto"/>
                  </w:divBdr>
                  <w:divsChild>
                    <w:div w:id="730154966">
                      <w:marLeft w:val="0"/>
                      <w:marRight w:val="0"/>
                      <w:marTop w:val="0"/>
                      <w:marBottom w:val="0"/>
                      <w:divBdr>
                        <w:top w:val="none" w:sz="0" w:space="0" w:color="auto"/>
                        <w:left w:val="none" w:sz="0" w:space="0" w:color="auto"/>
                        <w:bottom w:val="none" w:sz="0" w:space="0" w:color="auto"/>
                        <w:right w:val="none" w:sz="0" w:space="0" w:color="auto"/>
                      </w:divBdr>
                      <w:divsChild>
                        <w:div w:id="1899170174">
                          <w:marLeft w:val="0"/>
                          <w:marRight w:val="0"/>
                          <w:marTop w:val="0"/>
                          <w:marBottom w:val="0"/>
                          <w:divBdr>
                            <w:top w:val="none" w:sz="0" w:space="0" w:color="auto"/>
                            <w:left w:val="none" w:sz="0" w:space="0" w:color="auto"/>
                            <w:bottom w:val="none" w:sz="0" w:space="0" w:color="auto"/>
                            <w:right w:val="none" w:sz="0" w:space="0" w:color="auto"/>
                          </w:divBdr>
                          <w:divsChild>
                            <w:div w:id="3057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2017">
      <w:bodyDiv w:val="1"/>
      <w:marLeft w:val="0"/>
      <w:marRight w:val="0"/>
      <w:marTop w:val="0"/>
      <w:marBottom w:val="0"/>
      <w:divBdr>
        <w:top w:val="none" w:sz="0" w:space="0" w:color="auto"/>
        <w:left w:val="none" w:sz="0" w:space="0" w:color="auto"/>
        <w:bottom w:val="none" w:sz="0" w:space="0" w:color="auto"/>
        <w:right w:val="none" w:sz="0" w:space="0" w:color="auto"/>
      </w:divBdr>
      <w:divsChild>
        <w:div w:id="882323389">
          <w:marLeft w:val="0"/>
          <w:marRight w:val="0"/>
          <w:marTop w:val="0"/>
          <w:marBottom w:val="0"/>
          <w:divBdr>
            <w:top w:val="none" w:sz="0" w:space="0" w:color="auto"/>
            <w:left w:val="none" w:sz="0" w:space="0" w:color="auto"/>
            <w:bottom w:val="none" w:sz="0" w:space="0" w:color="auto"/>
            <w:right w:val="none" w:sz="0" w:space="0" w:color="auto"/>
          </w:divBdr>
          <w:divsChild>
            <w:div w:id="2077585884">
              <w:marLeft w:val="0"/>
              <w:marRight w:val="0"/>
              <w:marTop w:val="0"/>
              <w:marBottom w:val="0"/>
              <w:divBdr>
                <w:top w:val="none" w:sz="0" w:space="0" w:color="auto"/>
                <w:left w:val="none" w:sz="0" w:space="0" w:color="auto"/>
                <w:bottom w:val="none" w:sz="0" w:space="0" w:color="auto"/>
                <w:right w:val="none" w:sz="0" w:space="0" w:color="auto"/>
              </w:divBdr>
              <w:divsChild>
                <w:div w:id="270280289">
                  <w:marLeft w:val="0"/>
                  <w:marRight w:val="0"/>
                  <w:marTop w:val="0"/>
                  <w:marBottom w:val="0"/>
                  <w:divBdr>
                    <w:top w:val="none" w:sz="0" w:space="0" w:color="auto"/>
                    <w:left w:val="none" w:sz="0" w:space="0" w:color="auto"/>
                    <w:bottom w:val="none" w:sz="0" w:space="0" w:color="auto"/>
                    <w:right w:val="none" w:sz="0" w:space="0" w:color="auto"/>
                  </w:divBdr>
                  <w:divsChild>
                    <w:div w:id="273943643">
                      <w:marLeft w:val="0"/>
                      <w:marRight w:val="0"/>
                      <w:marTop w:val="0"/>
                      <w:marBottom w:val="0"/>
                      <w:divBdr>
                        <w:top w:val="none" w:sz="0" w:space="0" w:color="auto"/>
                        <w:left w:val="none" w:sz="0" w:space="0" w:color="auto"/>
                        <w:bottom w:val="none" w:sz="0" w:space="0" w:color="auto"/>
                        <w:right w:val="none" w:sz="0" w:space="0" w:color="auto"/>
                      </w:divBdr>
                      <w:divsChild>
                        <w:div w:id="1620332146">
                          <w:marLeft w:val="0"/>
                          <w:marRight w:val="0"/>
                          <w:marTop w:val="0"/>
                          <w:marBottom w:val="0"/>
                          <w:divBdr>
                            <w:top w:val="none" w:sz="0" w:space="0" w:color="auto"/>
                            <w:left w:val="none" w:sz="0" w:space="0" w:color="auto"/>
                            <w:bottom w:val="none" w:sz="0" w:space="0" w:color="auto"/>
                            <w:right w:val="none" w:sz="0" w:space="0" w:color="auto"/>
                          </w:divBdr>
                          <w:divsChild>
                            <w:div w:id="10792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5267">
      <w:bodyDiv w:val="1"/>
      <w:marLeft w:val="0"/>
      <w:marRight w:val="0"/>
      <w:marTop w:val="0"/>
      <w:marBottom w:val="0"/>
      <w:divBdr>
        <w:top w:val="none" w:sz="0" w:space="0" w:color="auto"/>
        <w:left w:val="none" w:sz="0" w:space="0" w:color="auto"/>
        <w:bottom w:val="none" w:sz="0" w:space="0" w:color="auto"/>
        <w:right w:val="none" w:sz="0" w:space="0" w:color="auto"/>
      </w:divBdr>
    </w:div>
    <w:div w:id="304551133">
      <w:bodyDiv w:val="1"/>
      <w:marLeft w:val="0"/>
      <w:marRight w:val="0"/>
      <w:marTop w:val="0"/>
      <w:marBottom w:val="0"/>
      <w:divBdr>
        <w:top w:val="none" w:sz="0" w:space="0" w:color="auto"/>
        <w:left w:val="none" w:sz="0" w:space="0" w:color="auto"/>
        <w:bottom w:val="none" w:sz="0" w:space="0" w:color="auto"/>
        <w:right w:val="none" w:sz="0" w:space="0" w:color="auto"/>
      </w:divBdr>
    </w:div>
    <w:div w:id="317155283">
      <w:bodyDiv w:val="1"/>
      <w:marLeft w:val="0"/>
      <w:marRight w:val="0"/>
      <w:marTop w:val="0"/>
      <w:marBottom w:val="0"/>
      <w:divBdr>
        <w:top w:val="none" w:sz="0" w:space="0" w:color="auto"/>
        <w:left w:val="none" w:sz="0" w:space="0" w:color="auto"/>
        <w:bottom w:val="none" w:sz="0" w:space="0" w:color="auto"/>
        <w:right w:val="none" w:sz="0" w:space="0" w:color="auto"/>
      </w:divBdr>
      <w:divsChild>
        <w:div w:id="660278106">
          <w:marLeft w:val="0"/>
          <w:marRight w:val="0"/>
          <w:marTop w:val="0"/>
          <w:marBottom w:val="0"/>
          <w:divBdr>
            <w:top w:val="none" w:sz="0" w:space="0" w:color="auto"/>
            <w:left w:val="none" w:sz="0" w:space="0" w:color="auto"/>
            <w:bottom w:val="none" w:sz="0" w:space="0" w:color="auto"/>
            <w:right w:val="none" w:sz="0" w:space="0" w:color="auto"/>
          </w:divBdr>
          <w:divsChild>
            <w:div w:id="67070728">
              <w:marLeft w:val="0"/>
              <w:marRight w:val="0"/>
              <w:marTop w:val="0"/>
              <w:marBottom w:val="0"/>
              <w:divBdr>
                <w:top w:val="none" w:sz="0" w:space="0" w:color="auto"/>
                <w:left w:val="none" w:sz="0" w:space="0" w:color="auto"/>
                <w:bottom w:val="none" w:sz="0" w:space="0" w:color="auto"/>
                <w:right w:val="none" w:sz="0" w:space="0" w:color="auto"/>
              </w:divBdr>
              <w:divsChild>
                <w:div w:id="350301611">
                  <w:marLeft w:val="0"/>
                  <w:marRight w:val="0"/>
                  <w:marTop w:val="0"/>
                  <w:marBottom w:val="0"/>
                  <w:divBdr>
                    <w:top w:val="none" w:sz="0" w:space="0" w:color="auto"/>
                    <w:left w:val="none" w:sz="0" w:space="0" w:color="auto"/>
                    <w:bottom w:val="none" w:sz="0" w:space="0" w:color="auto"/>
                    <w:right w:val="none" w:sz="0" w:space="0" w:color="auto"/>
                  </w:divBdr>
                  <w:divsChild>
                    <w:div w:id="1905942568">
                      <w:marLeft w:val="0"/>
                      <w:marRight w:val="0"/>
                      <w:marTop w:val="0"/>
                      <w:marBottom w:val="0"/>
                      <w:divBdr>
                        <w:top w:val="none" w:sz="0" w:space="0" w:color="auto"/>
                        <w:left w:val="none" w:sz="0" w:space="0" w:color="auto"/>
                        <w:bottom w:val="none" w:sz="0" w:space="0" w:color="auto"/>
                        <w:right w:val="none" w:sz="0" w:space="0" w:color="auto"/>
                      </w:divBdr>
                      <w:divsChild>
                        <w:div w:id="671033176">
                          <w:marLeft w:val="0"/>
                          <w:marRight w:val="0"/>
                          <w:marTop w:val="0"/>
                          <w:marBottom w:val="0"/>
                          <w:divBdr>
                            <w:top w:val="none" w:sz="0" w:space="0" w:color="auto"/>
                            <w:left w:val="none" w:sz="0" w:space="0" w:color="auto"/>
                            <w:bottom w:val="none" w:sz="0" w:space="0" w:color="auto"/>
                            <w:right w:val="none" w:sz="0" w:space="0" w:color="auto"/>
                          </w:divBdr>
                          <w:divsChild>
                            <w:div w:id="8866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35258">
      <w:bodyDiv w:val="1"/>
      <w:marLeft w:val="0"/>
      <w:marRight w:val="0"/>
      <w:marTop w:val="0"/>
      <w:marBottom w:val="0"/>
      <w:divBdr>
        <w:top w:val="none" w:sz="0" w:space="0" w:color="auto"/>
        <w:left w:val="none" w:sz="0" w:space="0" w:color="auto"/>
        <w:bottom w:val="none" w:sz="0" w:space="0" w:color="auto"/>
        <w:right w:val="none" w:sz="0" w:space="0" w:color="auto"/>
      </w:divBdr>
    </w:div>
    <w:div w:id="568268294">
      <w:bodyDiv w:val="1"/>
      <w:marLeft w:val="0"/>
      <w:marRight w:val="0"/>
      <w:marTop w:val="0"/>
      <w:marBottom w:val="0"/>
      <w:divBdr>
        <w:top w:val="none" w:sz="0" w:space="0" w:color="auto"/>
        <w:left w:val="none" w:sz="0" w:space="0" w:color="auto"/>
        <w:bottom w:val="none" w:sz="0" w:space="0" w:color="auto"/>
        <w:right w:val="none" w:sz="0" w:space="0" w:color="auto"/>
      </w:divBdr>
      <w:divsChild>
        <w:div w:id="1796676707">
          <w:marLeft w:val="0"/>
          <w:marRight w:val="0"/>
          <w:marTop w:val="0"/>
          <w:marBottom w:val="0"/>
          <w:divBdr>
            <w:top w:val="none" w:sz="0" w:space="0" w:color="auto"/>
            <w:left w:val="none" w:sz="0" w:space="0" w:color="auto"/>
            <w:bottom w:val="none" w:sz="0" w:space="0" w:color="auto"/>
            <w:right w:val="none" w:sz="0" w:space="0" w:color="auto"/>
          </w:divBdr>
          <w:divsChild>
            <w:div w:id="574826658">
              <w:marLeft w:val="0"/>
              <w:marRight w:val="0"/>
              <w:marTop w:val="0"/>
              <w:marBottom w:val="0"/>
              <w:divBdr>
                <w:top w:val="none" w:sz="0" w:space="0" w:color="auto"/>
                <w:left w:val="none" w:sz="0" w:space="0" w:color="auto"/>
                <w:bottom w:val="none" w:sz="0" w:space="0" w:color="auto"/>
                <w:right w:val="none" w:sz="0" w:space="0" w:color="auto"/>
              </w:divBdr>
              <w:divsChild>
                <w:div w:id="438066330">
                  <w:marLeft w:val="0"/>
                  <w:marRight w:val="0"/>
                  <w:marTop w:val="0"/>
                  <w:marBottom w:val="0"/>
                  <w:divBdr>
                    <w:top w:val="none" w:sz="0" w:space="0" w:color="auto"/>
                    <w:left w:val="none" w:sz="0" w:space="0" w:color="auto"/>
                    <w:bottom w:val="none" w:sz="0" w:space="0" w:color="auto"/>
                    <w:right w:val="none" w:sz="0" w:space="0" w:color="auto"/>
                  </w:divBdr>
                  <w:divsChild>
                    <w:div w:id="733549720">
                      <w:marLeft w:val="0"/>
                      <w:marRight w:val="0"/>
                      <w:marTop w:val="0"/>
                      <w:marBottom w:val="0"/>
                      <w:divBdr>
                        <w:top w:val="none" w:sz="0" w:space="0" w:color="auto"/>
                        <w:left w:val="none" w:sz="0" w:space="0" w:color="auto"/>
                        <w:bottom w:val="none" w:sz="0" w:space="0" w:color="auto"/>
                        <w:right w:val="none" w:sz="0" w:space="0" w:color="auto"/>
                      </w:divBdr>
                      <w:divsChild>
                        <w:div w:id="139227011">
                          <w:marLeft w:val="0"/>
                          <w:marRight w:val="0"/>
                          <w:marTop w:val="0"/>
                          <w:marBottom w:val="0"/>
                          <w:divBdr>
                            <w:top w:val="none" w:sz="0" w:space="0" w:color="auto"/>
                            <w:left w:val="none" w:sz="0" w:space="0" w:color="auto"/>
                            <w:bottom w:val="none" w:sz="0" w:space="0" w:color="auto"/>
                            <w:right w:val="none" w:sz="0" w:space="0" w:color="auto"/>
                          </w:divBdr>
                          <w:divsChild>
                            <w:div w:id="7918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306623">
      <w:bodyDiv w:val="1"/>
      <w:marLeft w:val="0"/>
      <w:marRight w:val="0"/>
      <w:marTop w:val="0"/>
      <w:marBottom w:val="0"/>
      <w:divBdr>
        <w:top w:val="none" w:sz="0" w:space="0" w:color="auto"/>
        <w:left w:val="none" w:sz="0" w:space="0" w:color="auto"/>
        <w:bottom w:val="none" w:sz="0" w:space="0" w:color="auto"/>
        <w:right w:val="none" w:sz="0" w:space="0" w:color="auto"/>
      </w:divBdr>
      <w:divsChild>
        <w:div w:id="844595056">
          <w:marLeft w:val="0"/>
          <w:marRight w:val="0"/>
          <w:marTop w:val="0"/>
          <w:marBottom w:val="0"/>
          <w:divBdr>
            <w:top w:val="none" w:sz="0" w:space="0" w:color="auto"/>
            <w:left w:val="none" w:sz="0" w:space="0" w:color="auto"/>
            <w:bottom w:val="none" w:sz="0" w:space="0" w:color="auto"/>
            <w:right w:val="none" w:sz="0" w:space="0" w:color="auto"/>
          </w:divBdr>
          <w:divsChild>
            <w:div w:id="1894467173">
              <w:marLeft w:val="0"/>
              <w:marRight w:val="0"/>
              <w:marTop w:val="0"/>
              <w:marBottom w:val="0"/>
              <w:divBdr>
                <w:top w:val="none" w:sz="0" w:space="0" w:color="auto"/>
                <w:left w:val="none" w:sz="0" w:space="0" w:color="auto"/>
                <w:bottom w:val="none" w:sz="0" w:space="0" w:color="auto"/>
                <w:right w:val="none" w:sz="0" w:space="0" w:color="auto"/>
              </w:divBdr>
              <w:divsChild>
                <w:div w:id="1640987359">
                  <w:marLeft w:val="0"/>
                  <w:marRight w:val="0"/>
                  <w:marTop w:val="0"/>
                  <w:marBottom w:val="0"/>
                  <w:divBdr>
                    <w:top w:val="none" w:sz="0" w:space="0" w:color="auto"/>
                    <w:left w:val="none" w:sz="0" w:space="0" w:color="auto"/>
                    <w:bottom w:val="none" w:sz="0" w:space="0" w:color="auto"/>
                    <w:right w:val="none" w:sz="0" w:space="0" w:color="auto"/>
                  </w:divBdr>
                  <w:divsChild>
                    <w:div w:id="472909600">
                      <w:marLeft w:val="0"/>
                      <w:marRight w:val="0"/>
                      <w:marTop w:val="0"/>
                      <w:marBottom w:val="0"/>
                      <w:divBdr>
                        <w:top w:val="none" w:sz="0" w:space="0" w:color="auto"/>
                        <w:left w:val="none" w:sz="0" w:space="0" w:color="auto"/>
                        <w:bottom w:val="none" w:sz="0" w:space="0" w:color="auto"/>
                        <w:right w:val="none" w:sz="0" w:space="0" w:color="auto"/>
                      </w:divBdr>
                      <w:divsChild>
                        <w:div w:id="1562521520">
                          <w:marLeft w:val="0"/>
                          <w:marRight w:val="0"/>
                          <w:marTop w:val="0"/>
                          <w:marBottom w:val="0"/>
                          <w:divBdr>
                            <w:top w:val="none" w:sz="0" w:space="0" w:color="auto"/>
                            <w:left w:val="none" w:sz="0" w:space="0" w:color="auto"/>
                            <w:bottom w:val="none" w:sz="0" w:space="0" w:color="auto"/>
                            <w:right w:val="none" w:sz="0" w:space="0" w:color="auto"/>
                          </w:divBdr>
                          <w:divsChild>
                            <w:div w:id="12923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398592">
      <w:bodyDiv w:val="1"/>
      <w:marLeft w:val="0"/>
      <w:marRight w:val="0"/>
      <w:marTop w:val="0"/>
      <w:marBottom w:val="0"/>
      <w:divBdr>
        <w:top w:val="none" w:sz="0" w:space="0" w:color="auto"/>
        <w:left w:val="none" w:sz="0" w:space="0" w:color="auto"/>
        <w:bottom w:val="none" w:sz="0" w:space="0" w:color="auto"/>
        <w:right w:val="none" w:sz="0" w:space="0" w:color="auto"/>
      </w:divBdr>
      <w:divsChild>
        <w:div w:id="504443021">
          <w:marLeft w:val="0"/>
          <w:marRight w:val="0"/>
          <w:marTop w:val="0"/>
          <w:marBottom w:val="0"/>
          <w:divBdr>
            <w:top w:val="none" w:sz="0" w:space="0" w:color="auto"/>
            <w:left w:val="none" w:sz="0" w:space="0" w:color="auto"/>
            <w:bottom w:val="none" w:sz="0" w:space="0" w:color="auto"/>
            <w:right w:val="none" w:sz="0" w:space="0" w:color="auto"/>
          </w:divBdr>
          <w:divsChild>
            <w:div w:id="943921518">
              <w:marLeft w:val="0"/>
              <w:marRight w:val="0"/>
              <w:marTop w:val="0"/>
              <w:marBottom w:val="0"/>
              <w:divBdr>
                <w:top w:val="none" w:sz="0" w:space="0" w:color="auto"/>
                <w:left w:val="none" w:sz="0" w:space="0" w:color="auto"/>
                <w:bottom w:val="none" w:sz="0" w:space="0" w:color="auto"/>
                <w:right w:val="none" w:sz="0" w:space="0" w:color="auto"/>
              </w:divBdr>
              <w:divsChild>
                <w:div w:id="781993470">
                  <w:marLeft w:val="0"/>
                  <w:marRight w:val="0"/>
                  <w:marTop w:val="0"/>
                  <w:marBottom w:val="0"/>
                  <w:divBdr>
                    <w:top w:val="none" w:sz="0" w:space="0" w:color="auto"/>
                    <w:left w:val="none" w:sz="0" w:space="0" w:color="auto"/>
                    <w:bottom w:val="none" w:sz="0" w:space="0" w:color="auto"/>
                    <w:right w:val="none" w:sz="0" w:space="0" w:color="auto"/>
                  </w:divBdr>
                  <w:divsChild>
                    <w:div w:id="1801803917">
                      <w:marLeft w:val="0"/>
                      <w:marRight w:val="0"/>
                      <w:marTop w:val="0"/>
                      <w:marBottom w:val="0"/>
                      <w:divBdr>
                        <w:top w:val="none" w:sz="0" w:space="0" w:color="auto"/>
                        <w:left w:val="none" w:sz="0" w:space="0" w:color="auto"/>
                        <w:bottom w:val="none" w:sz="0" w:space="0" w:color="auto"/>
                        <w:right w:val="none" w:sz="0" w:space="0" w:color="auto"/>
                      </w:divBdr>
                      <w:divsChild>
                        <w:div w:id="2083721063">
                          <w:marLeft w:val="0"/>
                          <w:marRight w:val="0"/>
                          <w:marTop w:val="0"/>
                          <w:marBottom w:val="0"/>
                          <w:divBdr>
                            <w:top w:val="none" w:sz="0" w:space="0" w:color="auto"/>
                            <w:left w:val="none" w:sz="0" w:space="0" w:color="auto"/>
                            <w:bottom w:val="none" w:sz="0" w:space="0" w:color="auto"/>
                            <w:right w:val="none" w:sz="0" w:space="0" w:color="auto"/>
                          </w:divBdr>
                          <w:divsChild>
                            <w:div w:id="418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831836">
      <w:bodyDiv w:val="1"/>
      <w:marLeft w:val="0"/>
      <w:marRight w:val="0"/>
      <w:marTop w:val="0"/>
      <w:marBottom w:val="0"/>
      <w:divBdr>
        <w:top w:val="none" w:sz="0" w:space="0" w:color="auto"/>
        <w:left w:val="none" w:sz="0" w:space="0" w:color="auto"/>
        <w:bottom w:val="none" w:sz="0" w:space="0" w:color="auto"/>
        <w:right w:val="none" w:sz="0" w:space="0" w:color="auto"/>
      </w:divBdr>
      <w:divsChild>
        <w:div w:id="134490119">
          <w:marLeft w:val="0"/>
          <w:marRight w:val="0"/>
          <w:marTop w:val="0"/>
          <w:marBottom w:val="0"/>
          <w:divBdr>
            <w:top w:val="none" w:sz="0" w:space="0" w:color="auto"/>
            <w:left w:val="none" w:sz="0" w:space="0" w:color="auto"/>
            <w:bottom w:val="none" w:sz="0" w:space="0" w:color="auto"/>
            <w:right w:val="none" w:sz="0" w:space="0" w:color="auto"/>
          </w:divBdr>
          <w:divsChild>
            <w:div w:id="368799025">
              <w:marLeft w:val="0"/>
              <w:marRight w:val="0"/>
              <w:marTop w:val="0"/>
              <w:marBottom w:val="0"/>
              <w:divBdr>
                <w:top w:val="none" w:sz="0" w:space="0" w:color="auto"/>
                <w:left w:val="none" w:sz="0" w:space="0" w:color="auto"/>
                <w:bottom w:val="none" w:sz="0" w:space="0" w:color="auto"/>
                <w:right w:val="none" w:sz="0" w:space="0" w:color="auto"/>
              </w:divBdr>
              <w:divsChild>
                <w:div w:id="1826360501">
                  <w:marLeft w:val="0"/>
                  <w:marRight w:val="0"/>
                  <w:marTop w:val="0"/>
                  <w:marBottom w:val="0"/>
                  <w:divBdr>
                    <w:top w:val="none" w:sz="0" w:space="0" w:color="auto"/>
                    <w:left w:val="none" w:sz="0" w:space="0" w:color="auto"/>
                    <w:bottom w:val="none" w:sz="0" w:space="0" w:color="auto"/>
                    <w:right w:val="none" w:sz="0" w:space="0" w:color="auto"/>
                  </w:divBdr>
                  <w:divsChild>
                    <w:div w:id="373388182">
                      <w:marLeft w:val="0"/>
                      <w:marRight w:val="0"/>
                      <w:marTop w:val="0"/>
                      <w:marBottom w:val="0"/>
                      <w:divBdr>
                        <w:top w:val="none" w:sz="0" w:space="0" w:color="auto"/>
                        <w:left w:val="none" w:sz="0" w:space="0" w:color="auto"/>
                        <w:bottom w:val="none" w:sz="0" w:space="0" w:color="auto"/>
                        <w:right w:val="none" w:sz="0" w:space="0" w:color="auto"/>
                      </w:divBdr>
                      <w:divsChild>
                        <w:div w:id="873496135">
                          <w:marLeft w:val="0"/>
                          <w:marRight w:val="0"/>
                          <w:marTop w:val="0"/>
                          <w:marBottom w:val="0"/>
                          <w:divBdr>
                            <w:top w:val="none" w:sz="0" w:space="0" w:color="auto"/>
                            <w:left w:val="none" w:sz="0" w:space="0" w:color="auto"/>
                            <w:bottom w:val="none" w:sz="0" w:space="0" w:color="auto"/>
                            <w:right w:val="none" w:sz="0" w:space="0" w:color="auto"/>
                          </w:divBdr>
                          <w:divsChild>
                            <w:div w:id="93108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89189">
      <w:bodyDiv w:val="1"/>
      <w:marLeft w:val="0"/>
      <w:marRight w:val="0"/>
      <w:marTop w:val="0"/>
      <w:marBottom w:val="0"/>
      <w:divBdr>
        <w:top w:val="none" w:sz="0" w:space="0" w:color="auto"/>
        <w:left w:val="none" w:sz="0" w:space="0" w:color="auto"/>
        <w:bottom w:val="none" w:sz="0" w:space="0" w:color="auto"/>
        <w:right w:val="none" w:sz="0" w:space="0" w:color="auto"/>
      </w:divBdr>
      <w:divsChild>
        <w:div w:id="227502355">
          <w:marLeft w:val="0"/>
          <w:marRight w:val="0"/>
          <w:marTop w:val="0"/>
          <w:marBottom w:val="0"/>
          <w:divBdr>
            <w:top w:val="none" w:sz="0" w:space="0" w:color="auto"/>
            <w:left w:val="none" w:sz="0" w:space="0" w:color="auto"/>
            <w:bottom w:val="none" w:sz="0" w:space="0" w:color="auto"/>
            <w:right w:val="none" w:sz="0" w:space="0" w:color="auto"/>
          </w:divBdr>
          <w:divsChild>
            <w:div w:id="1351759679">
              <w:marLeft w:val="0"/>
              <w:marRight w:val="0"/>
              <w:marTop w:val="0"/>
              <w:marBottom w:val="0"/>
              <w:divBdr>
                <w:top w:val="none" w:sz="0" w:space="0" w:color="auto"/>
                <w:left w:val="none" w:sz="0" w:space="0" w:color="auto"/>
                <w:bottom w:val="none" w:sz="0" w:space="0" w:color="auto"/>
                <w:right w:val="none" w:sz="0" w:space="0" w:color="auto"/>
              </w:divBdr>
              <w:divsChild>
                <w:div w:id="375079996">
                  <w:marLeft w:val="0"/>
                  <w:marRight w:val="0"/>
                  <w:marTop w:val="0"/>
                  <w:marBottom w:val="0"/>
                  <w:divBdr>
                    <w:top w:val="none" w:sz="0" w:space="0" w:color="auto"/>
                    <w:left w:val="none" w:sz="0" w:space="0" w:color="auto"/>
                    <w:bottom w:val="none" w:sz="0" w:space="0" w:color="auto"/>
                    <w:right w:val="none" w:sz="0" w:space="0" w:color="auto"/>
                  </w:divBdr>
                  <w:divsChild>
                    <w:div w:id="771164048">
                      <w:marLeft w:val="0"/>
                      <w:marRight w:val="0"/>
                      <w:marTop w:val="0"/>
                      <w:marBottom w:val="0"/>
                      <w:divBdr>
                        <w:top w:val="none" w:sz="0" w:space="0" w:color="auto"/>
                        <w:left w:val="none" w:sz="0" w:space="0" w:color="auto"/>
                        <w:bottom w:val="none" w:sz="0" w:space="0" w:color="auto"/>
                        <w:right w:val="none" w:sz="0" w:space="0" w:color="auto"/>
                      </w:divBdr>
                      <w:divsChild>
                        <w:div w:id="966357284">
                          <w:marLeft w:val="0"/>
                          <w:marRight w:val="0"/>
                          <w:marTop w:val="0"/>
                          <w:marBottom w:val="0"/>
                          <w:divBdr>
                            <w:top w:val="none" w:sz="0" w:space="0" w:color="auto"/>
                            <w:left w:val="none" w:sz="0" w:space="0" w:color="auto"/>
                            <w:bottom w:val="none" w:sz="0" w:space="0" w:color="auto"/>
                            <w:right w:val="none" w:sz="0" w:space="0" w:color="auto"/>
                          </w:divBdr>
                          <w:divsChild>
                            <w:div w:id="5218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138205">
      <w:bodyDiv w:val="1"/>
      <w:marLeft w:val="0"/>
      <w:marRight w:val="0"/>
      <w:marTop w:val="0"/>
      <w:marBottom w:val="0"/>
      <w:divBdr>
        <w:top w:val="none" w:sz="0" w:space="0" w:color="auto"/>
        <w:left w:val="none" w:sz="0" w:space="0" w:color="auto"/>
        <w:bottom w:val="none" w:sz="0" w:space="0" w:color="auto"/>
        <w:right w:val="none" w:sz="0" w:space="0" w:color="auto"/>
      </w:divBdr>
      <w:divsChild>
        <w:div w:id="376635637">
          <w:marLeft w:val="0"/>
          <w:marRight w:val="0"/>
          <w:marTop w:val="0"/>
          <w:marBottom w:val="0"/>
          <w:divBdr>
            <w:top w:val="none" w:sz="0" w:space="0" w:color="auto"/>
            <w:left w:val="none" w:sz="0" w:space="0" w:color="auto"/>
            <w:bottom w:val="none" w:sz="0" w:space="0" w:color="auto"/>
            <w:right w:val="none" w:sz="0" w:space="0" w:color="auto"/>
          </w:divBdr>
          <w:divsChild>
            <w:div w:id="694770048">
              <w:marLeft w:val="0"/>
              <w:marRight w:val="0"/>
              <w:marTop w:val="0"/>
              <w:marBottom w:val="0"/>
              <w:divBdr>
                <w:top w:val="none" w:sz="0" w:space="0" w:color="auto"/>
                <w:left w:val="none" w:sz="0" w:space="0" w:color="auto"/>
                <w:bottom w:val="none" w:sz="0" w:space="0" w:color="auto"/>
                <w:right w:val="none" w:sz="0" w:space="0" w:color="auto"/>
              </w:divBdr>
              <w:divsChild>
                <w:div w:id="315032270">
                  <w:marLeft w:val="0"/>
                  <w:marRight w:val="0"/>
                  <w:marTop w:val="0"/>
                  <w:marBottom w:val="0"/>
                  <w:divBdr>
                    <w:top w:val="none" w:sz="0" w:space="0" w:color="auto"/>
                    <w:left w:val="none" w:sz="0" w:space="0" w:color="auto"/>
                    <w:bottom w:val="none" w:sz="0" w:space="0" w:color="auto"/>
                    <w:right w:val="none" w:sz="0" w:space="0" w:color="auto"/>
                  </w:divBdr>
                  <w:divsChild>
                    <w:div w:id="1648898732">
                      <w:marLeft w:val="0"/>
                      <w:marRight w:val="0"/>
                      <w:marTop w:val="0"/>
                      <w:marBottom w:val="0"/>
                      <w:divBdr>
                        <w:top w:val="none" w:sz="0" w:space="0" w:color="auto"/>
                        <w:left w:val="none" w:sz="0" w:space="0" w:color="auto"/>
                        <w:bottom w:val="none" w:sz="0" w:space="0" w:color="auto"/>
                        <w:right w:val="none" w:sz="0" w:space="0" w:color="auto"/>
                      </w:divBdr>
                      <w:divsChild>
                        <w:div w:id="275066832">
                          <w:marLeft w:val="0"/>
                          <w:marRight w:val="0"/>
                          <w:marTop w:val="0"/>
                          <w:marBottom w:val="0"/>
                          <w:divBdr>
                            <w:top w:val="none" w:sz="0" w:space="0" w:color="auto"/>
                            <w:left w:val="none" w:sz="0" w:space="0" w:color="auto"/>
                            <w:bottom w:val="none" w:sz="0" w:space="0" w:color="auto"/>
                            <w:right w:val="none" w:sz="0" w:space="0" w:color="auto"/>
                          </w:divBdr>
                          <w:divsChild>
                            <w:div w:id="13320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063357">
      <w:bodyDiv w:val="1"/>
      <w:marLeft w:val="0"/>
      <w:marRight w:val="0"/>
      <w:marTop w:val="0"/>
      <w:marBottom w:val="0"/>
      <w:divBdr>
        <w:top w:val="none" w:sz="0" w:space="0" w:color="auto"/>
        <w:left w:val="none" w:sz="0" w:space="0" w:color="auto"/>
        <w:bottom w:val="none" w:sz="0" w:space="0" w:color="auto"/>
        <w:right w:val="none" w:sz="0" w:space="0" w:color="auto"/>
      </w:divBdr>
      <w:divsChild>
        <w:div w:id="680670456">
          <w:marLeft w:val="0"/>
          <w:marRight w:val="0"/>
          <w:marTop w:val="0"/>
          <w:marBottom w:val="0"/>
          <w:divBdr>
            <w:top w:val="none" w:sz="0" w:space="0" w:color="auto"/>
            <w:left w:val="none" w:sz="0" w:space="0" w:color="auto"/>
            <w:bottom w:val="none" w:sz="0" w:space="0" w:color="auto"/>
            <w:right w:val="none" w:sz="0" w:space="0" w:color="auto"/>
          </w:divBdr>
          <w:divsChild>
            <w:div w:id="995455315">
              <w:marLeft w:val="0"/>
              <w:marRight w:val="0"/>
              <w:marTop w:val="0"/>
              <w:marBottom w:val="0"/>
              <w:divBdr>
                <w:top w:val="none" w:sz="0" w:space="0" w:color="auto"/>
                <w:left w:val="none" w:sz="0" w:space="0" w:color="auto"/>
                <w:bottom w:val="none" w:sz="0" w:space="0" w:color="auto"/>
                <w:right w:val="none" w:sz="0" w:space="0" w:color="auto"/>
              </w:divBdr>
              <w:divsChild>
                <w:div w:id="2001537977">
                  <w:marLeft w:val="0"/>
                  <w:marRight w:val="0"/>
                  <w:marTop w:val="0"/>
                  <w:marBottom w:val="0"/>
                  <w:divBdr>
                    <w:top w:val="none" w:sz="0" w:space="0" w:color="auto"/>
                    <w:left w:val="none" w:sz="0" w:space="0" w:color="auto"/>
                    <w:bottom w:val="none" w:sz="0" w:space="0" w:color="auto"/>
                    <w:right w:val="none" w:sz="0" w:space="0" w:color="auto"/>
                  </w:divBdr>
                  <w:divsChild>
                    <w:div w:id="1952466131">
                      <w:marLeft w:val="0"/>
                      <w:marRight w:val="0"/>
                      <w:marTop w:val="0"/>
                      <w:marBottom w:val="0"/>
                      <w:divBdr>
                        <w:top w:val="none" w:sz="0" w:space="0" w:color="auto"/>
                        <w:left w:val="none" w:sz="0" w:space="0" w:color="auto"/>
                        <w:bottom w:val="none" w:sz="0" w:space="0" w:color="auto"/>
                        <w:right w:val="none" w:sz="0" w:space="0" w:color="auto"/>
                      </w:divBdr>
                      <w:divsChild>
                        <w:div w:id="210003251">
                          <w:marLeft w:val="0"/>
                          <w:marRight w:val="0"/>
                          <w:marTop w:val="0"/>
                          <w:marBottom w:val="0"/>
                          <w:divBdr>
                            <w:top w:val="none" w:sz="0" w:space="0" w:color="auto"/>
                            <w:left w:val="none" w:sz="0" w:space="0" w:color="auto"/>
                            <w:bottom w:val="none" w:sz="0" w:space="0" w:color="auto"/>
                            <w:right w:val="none" w:sz="0" w:space="0" w:color="auto"/>
                          </w:divBdr>
                          <w:divsChild>
                            <w:div w:id="1196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299293">
      <w:bodyDiv w:val="1"/>
      <w:marLeft w:val="0"/>
      <w:marRight w:val="0"/>
      <w:marTop w:val="0"/>
      <w:marBottom w:val="0"/>
      <w:divBdr>
        <w:top w:val="none" w:sz="0" w:space="0" w:color="auto"/>
        <w:left w:val="none" w:sz="0" w:space="0" w:color="auto"/>
        <w:bottom w:val="none" w:sz="0" w:space="0" w:color="auto"/>
        <w:right w:val="none" w:sz="0" w:space="0" w:color="auto"/>
      </w:divBdr>
      <w:divsChild>
        <w:div w:id="1320378212">
          <w:marLeft w:val="0"/>
          <w:marRight w:val="0"/>
          <w:marTop w:val="0"/>
          <w:marBottom w:val="0"/>
          <w:divBdr>
            <w:top w:val="none" w:sz="0" w:space="0" w:color="auto"/>
            <w:left w:val="none" w:sz="0" w:space="0" w:color="auto"/>
            <w:bottom w:val="none" w:sz="0" w:space="0" w:color="auto"/>
            <w:right w:val="none" w:sz="0" w:space="0" w:color="auto"/>
          </w:divBdr>
          <w:divsChild>
            <w:div w:id="218829871">
              <w:marLeft w:val="0"/>
              <w:marRight w:val="0"/>
              <w:marTop w:val="0"/>
              <w:marBottom w:val="0"/>
              <w:divBdr>
                <w:top w:val="none" w:sz="0" w:space="0" w:color="auto"/>
                <w:left w:val="none" w:sz="0" w:space="0" w:color="auto"/>
                <w:bottom w:val="none" w:sz="0" w:space="0" w:color="auto"/>
                <w:right w:val="none" w:sz="0" w:space="0" w:color="auto"/>
              </w:divBdr>
              <w:divsChild>
                <w:div w:id="1996717062">
                  <w:marLeft w:val="0"/>
                  <w:marRight w:val="0"/>
                  <w:marTop w:val="0"/>
                  <w:marBottom w:val="0"/>
                  <w:divBdr>
                    <w:top w:val="none" w:sz="0" w:space="0" w:color="auto"/>
                    <w:left w:val="none" w:sz="0" w:space="0" w:color="auto"/>
                    <w:bottom w:val="none" w:sz="0" w:space="0" w:color="auto"/>
                    <w:right w:val="none" w:sz="0" w:space="0" w:color="auto"/>
                  </w:divBdr>
                  <w:divsChild>
                    <w:div w:id="1214998929">
                      <w:marLeft w:val="0"/>
                      <w:marRight w:val="0"/>
                      <w:marTop w:val="0"/>
                      <w:marBottom w:val="0"/>
                      <w:divBdr>
                        <w:top w:val="none" w:sz="0" w:space="0" w:color="auto"/>
                        <w:left w:val="none" w:sz="0" w:space="0" w:color="auto"/>
                        <w:bottom w:val="none" w:sz="0" w:space="0" w:color="auto"/>
                        <w:right w:val="none" w:sz="0" w:space="0" w:color="auto"/>
                      </w:divBdr>
                      <w:divsChild>
                        <w:div w:id="2050370825">
                          <w:marLeft w:val="0"/>
                          <w:marRight w:val="0"/>
                          <w:marTop w:val="0"/>
                          <w:marBottom w:val="0"/>
                          <w:divBdr>
                            <w:top w:val="none" w:sz="0" w:space="0" w:color="auto"/>
                            <w:left w:val="none" w:sz="0" w:space="0" w:color="auto"/>
                            <w:bottom w:val="none" w:sz="0" w:space="0" w:color="auto"/>
                            <w:right w:val="none" w:sz="0" w:space="0" w:color="auto"/>
                          </w:divBdr>
                          <w:divsChild>
                            <w:div w:id="1443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118596">
      <w:bodyDiv w:val="1"/>
      <w:marLeft w:val="0"/>
      <w:marRight w:val="0"/>
      <w:marTop w:val="0"/>
      <w:marBottom w:val="0"/>
      <w:divBdr>
        <w:top w:val="none" w:sz="0" w:space="0" w:color="auto"/>
        <w:left w:val="none" w:sz="0" w:space="0" w:color="auto"/>
        <w:bottom w:val="none" w:sz="0" w:space="0" w:color="auto"/>
        <w:right w:val="none" w:sz="0" w:space="0" w:color="auto"/>
      </w:divBdr>
      <w:divsChild>
        <w:div w:id="436753258">
          <w:marLeft w:val="0"/>
          <w:marRight w:val="0"/>
          <w:marTop w:val="0"/>
          <w:marBottom w:val="0"/>
          <w:divBdr>
            <w:top w:val="none" w:sz="0" w:space="0" w:color="auto"/>
            <w:left w:val="none" w:sz="0" w:space="0" w:color="auto"/>
            <w:bottom w:val="none" w:sz="0" w:space="0" w:color="auto"/>
            <w:right w:val="none" w:sz="0" w:space="0" w:color="auto"/>
          </w:divBdr>
          <w:divsChild>
            <w:div w:id="334651469">
              <w:marLeft w:val="0"/>
              <w:marRight w:val="0"/>
              <w:marTop w:val="0"/>
              <w:marBottom w:val="0"/>
              <w:divBdr>
                <w:top w:val="none" w:sz="0" w:space="0" w:color="auto"/>
                <w:left w:val="none" w:sz="0" w:space="0" w:color="auto"/>
                <w:bottom w:val="none" w:sz="0" w:space="0" w:color="auto"/>
                <w:right w:val="none" w:sz="0" w:space="0" w:color="auto"/>
              </w:divBdr>
              <w:divsChild>
                <w:div w:id="75787062">
                  <w:marLeft w:val="0"/>
                  <w:marRight w:val="0"/>
                  <w:marTop w:val="0"/>
                  <w:marBottom w:val="0"/>
                  <w:divBdr>
                    <w:top w:val="none" w:sz="0" w:space="0" w:color="auto"/>
                    <w:left w:val="none" w:sz="0" w:space="0" w:color="auto"/>
                    <w:bottom w:val="none" w:sz="0" w:space="0" w:color="auto"/>
                    <w:right w:val="none" w:sz="0" w:space="0" w:color="auto"/>
                  </w:divBdr>
                  <w:divsChild>
                    <w:div w:id="1063721235">
                      <w:marLeft w:val="0"/>
                      <w:marRight w:val="0"/>
                      <w:marTop w:val="0"/>
                      <w:marBottom w:val="0"/>
                      <w:divBdr>
                        <w:top w:val="none" w:sz="0" w:space="0" w:color="auto"/>
                        <w:left w:val="none" w:sz="0" w:space="0" w:color="auto"/>
                        <w:bottom w:val="none" w:sz="0" w:space="0" w:color="auto"/>
                        <w:right w:val="none" w:sz="0" w:space="0" w:color="auto"/>
                      </w:divBdr>
                      <w:divsChild>
                        <w:div w:id="257910019">
                          <w:marLeft w:val="0"/>
                          <w:marRight w:val="0"/>
                          <w:marTop w:val="0"/>
                          <w:marBottom w:val="0"/>
                          <w:divBdr>
                            <w:top w:val="none" w:sz="0" w:space="0" w:color="auto"/>
                            <w:left w:val="none" w:sz="0" w:space="0" w:color="auto"/>
                            <w:bottom w:val="none" w:sz="0" w:space="0" w:color="auto"/>
                            <w:right w:val="none" w:sz="0" w:space="0" w:color="auto"/>
                          </w:divBdr>
                          <w:divsChild>
                            <w:div w:id="21403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92354">
      <w:bodyDiv w:val="1"/>
      <w:marLeft w:val="0"/>
      <w:marRight w:val="0"/>
      <w:marTop w:val="0"/>
      <w:marBottom w:val="0"/>
      <w:divBdr>
        <w:top w:val="none" w:sz="0" w:space="0" w:color="auto"/>
        <w:left w:val="none" w:sz="0" w:space="0" w:color="auto"/>
        <w:bottom w:val="none" w:sz="0" w:space="0" w:color="auto"/>
        <w:right w:val="none" w:sz="0" w:space="0" w:color="auto"/>
      </w:divBdr>
    </w:div>
    <w:div w:id="1163164655">
      <w:bodyDiv w:val="1"/>
      <w:marLeft w:val="0"/>
      <w:marRight w:val="0"/>
      <w:marTop w:val="0"/>
      <w:marBottom w:val="0"/>
      <w:divBdr>
        <w:top w:val="none" w:sz="0" w:space="0" w:color="auto"/>
        <w:left w:val="none" w:sz="0" w:space="0" w:color="auto"/>
        <w:bottom w:val="none" w:sz="0" w:space="0" w:color="auto"/>
        <w:right w:val="none" w:sz="0" w:space="0" w:color="auto"/>
      </w:divBdr>
    </w:div>
    <w:div w:id="1275820461">
      <w:bodyDiv w:val="1"/>
      <w:marLeft w:val="0"/>
      <w:marRight w:val="0"/>
      <w:marTop w:val="0"/>
      <w:marBottom w:val="0"/>
      <w:divBdr>
        <w:top w:val="none" w:sz="0" w:space="0" w:color="auto"/>
        <w:left w:val="none" w:sz="0" w:space="0" w:color="auto"/>
        <w:bottom w:val="none" w:sz="0" w:space="0" w:color="auto"/>
        <w:right w:val="none" w:sz="0" w:space="0" w:color="auto"/>
      </w:divBdr>
      <w:divsChild>
        <w:div w:id="1779638930">
          <w:marLeft w:val="0"/>
          <w:marRight w:val="0"/>
          <w:marTop w:val="0"/>
          <w:marBottom w:val="0"/>
          <w:divBdr>
            <w:top w:val="none" w:sz="0" w:space="0" w:color="auto"/>
            <w:left w:val="none" w:sz="0" w:space="0" w:color="auto"/>
            <w:bottom w:val="none" w:sz="0" w:space="0" w:color="auto"/>
            <w:right w:val="none" w:sz="0" w:space="0" w:color="auto"/>
          </w:divBdr>
          <w:divsChild>
            <w:div w:id="217546457">
              <w:marLeft w:val="0"/>
              <w:marRight w:val="0"/>
              <w:marTop w:val="0"/>
              <w:marBottom w:val="0"/>
              <w:divBdr>
                <w:top w:val="none" w:sz="0" w:space="0" w:color="auto"/>
                <w:left w:val="none" w:sz="0" w:space="0" w:color="auto"/>
                <w:bottom w:val="none" w:sz="0" w:space="0" w:color="auto"/>
                <w:right w:val="none" w:sz="0" w:space="0" w:color="auto"/>
              </w:divBdr>
              <w:divsChild>
                <w:div w:id="1724212965">
                  <w:marLeft w:val="0"/>
                  <w:marRight w:val="0"/>
                  <w:marTop w:val="0"/>
                  <w:marBottom w:val="0"/>
                  <w:divBdr>
                    <w:top w:val="none" w:sz="0" w:space="0" w:color="auto"/>
                    <w:left w:val="none" w:sz="0" w:space="0" w:color="auto"/>
                    <w:bottom w:val="none" w:sz="0" w:space="0" w:color="auto"/>
                    <w:right w:val="none" w:sz="0" w:space="0" w:color="auto"/>
                  </w:divBdr>
                  <w:divsChild>
                    <w:div w:id="996687512">
                      <w:marLeft w:val="0"/>
                      <w:marRight w:val="0"/>
                      <w:marTop w:val="0"/>
                      <w:marBottom w:val="0"/>
                      <w:divBdr>
                        <w:top w:val="none" w:sz="0" w:space="0" w:color="auto"/>
                        <w:left w:val="none" w:sz="0" w:space="0" w:color="auto"/>
                        <w:bottom w:val="none" w:sz="0" w:space="0" w:color="auto"/>
                        <w:right w:val="none" w:sz="0" w:space="0" w:color="auto"/>
                      </w:divBdr>
                      <w:divsChild>
                        <w:div w:id="1259437603">
                          <w:marLeft w:val="0"/>
                          <w:marRight w:val="0"/>
                          <w:marTop w:val="0"/>
                          <w:marBottom w:val="0"/>
                          <w:divBdr>
                            <w:top w:val="none" w:sz="0" w:space="0" w:color="auto"/>
                            <w:left w:val="none" w:sz="0" w:space="0" w:color="auto"/>
                            <w:bottom w:val="none" w:sz="0" w:space="0" w:color="auto"/>
                            <w:right w:val="none" w:sz="0" w:space="0" w:color="auto"/>
                          </w:divBdr>
                          <w:divsChild>
                            <w:div w:id="10662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550239">
      <w:bodyDiv w:val="1"/>
      <w:marLeft w:val="0"/>
      <w:marRight w:val="0"/>
      <w:marTop w:val="0"/>
      <w:marBottom w:val="0"/>
      <w:divBdr>
        <w:top w:val="none" w:sz="0" w:space="0" w:color="auto"/>
        <w:left w:val="none" w:sz="0" w:space="0" w:color="auto"/>
        <w:bottom w:val="none" w:sz="0" w:space="0" w:color="auto"/>
        <w:right w:val="none" w:sz="0" w:space="0" w:color="auto"/>
      </w:divBdr>
      <w:divsChild>
        <w:div w:id="1445155341">
          <w:marLeft w:val="0"/>
          <w:marRight w:val="0"/>
          <w:marTop w:val="0"/>
          <w:marBottom w:val="0"/>
          <w:divBdr>
            <w:top w:val="none" w:sz="0" w:space="0" w:color="auto"/>
            <w:left w:val="none" w:sz="0" w:space="0" w:color="auto"/>
            <w:bottom w:val="none" w:sz="0" w:space="0" w:color="auto"/>
            <w:right w:val="none" w:sz="0" w:space="0" w:color="auto"/>
          </w:divBdr>
          <w:divsChild>
            <w:div w:id="26877122">
              <w:marLeft w:val="0"/>
              <w:marRight w:val="0"/>
              <w:marTop w:val="0"/>
              <w:marBottom w:val="0"/>
              <w:divBdr>
                <w:top w:val="none" w:sz="0" w:space="0" w:color="auto"/>
                <w:left w:val="none" w:sz="0" w:space="0" w:color="auto"/>
                <w:bottom w:val="none" w:sz="0" w:space="0" w:color="auto"/>
                <w:right w:val="none" w:sz="0" w:space="0" w:color="auto"/>
              </w:divBdr>
              <w:divsChild>
                <w:div w:id="878512259">
                  <w:marLeft w:val="0"/>
                  <w:marRight w:val="0"/>
                  <w:marTop w:val="0"/>
                  <w:marBottom w:val="0"/>
                  <w:divBdr>
                    <w:top w:val="none" w:sz="0" w:space="0" w:color="auto"/>
                    <w:left w:val="none" w:sz="0" w:space="0" w:color="auto"/>
                    <w:bottom w:val="none" w:sz="0" w:space="0" w:color="auto"/>
                    <w:right w:val="none" w:sz="0" w:space="0" w:color="auto"/>
                  </w:divBdr>
                  <w:divsChild>
                    <w:div w:id="304087552">
                      <w:marLeft w:val="0"/>
                      <w:marRight w:val="0"/>
                      <w:marTop w:val="0"/>
                      <w:marBottom w:val="0"/>
                      <w:divBdr>
                        <w:top w:val="none" w:sz="0" w:space="0" w:color="auto"/>
                        <w:left w:val="none" w:sz="0" w:space="0" w:color="auto"/>
                        <w:bottom w:val="none" w:sz="0" w:space="0" w:color="auto"/>
                        <w:right w:val="none" w:sz="0" w:space="0" w:color="auto"/>
                      </w:divBdr>
                      <w:divsChild>
                        <w:div w:id="10961471">
                          <w:marLeft w:val="0"/>
                          <w:marRight w:val="0"/>
                          <w:marTop w:val="0"/>
                          <w:marBottom w:val="0"/>
                          <w:divBdr>
                            <w:top w:val="none" w:sz="0" w:space="0" w:color="auto"/>
                            <w:left w:val="none" w:sz="0" w:space="0" w:color="auto"/>
                            <w:bottom w:val="none" w:sz="0" w:space="0" w:color="auto"/>
                            <w:right w:val="none" w:sz="0" w:space="0" w:color="auto"/>
                          </w:divBdr>
                          <w:divsChild>
                            <w:div w:id="712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77926">
      <w:bodyDiv w:val="1"/>
      <w:marLeft w:val="0"/>
      <w:marRight w:val="0"/>
      <w:marTop w:val="0"/>
      <w:marBottom w:val="0"/>
      <w:divBdr>
        <w:top w:val="none" w:sz="0" w:space="0" w:color="auto"/>
        <w:left w:val="none" w:sz="0" w:space="0" w:color="auto"/>
        <w:bottom w:val="none" w:sz="0" w:space="0" w:color="auto"/>
        <w:right w:val="none" w:sz="0" w:space="0" w:color="auto"/>
      </w:divBdr>
    </w:div>
    <w:div w:id="1503741153">
      <w:bodyDiv w:val="1"/>
      <w:marLeft w:val="0"/>
      <w:marRight w:val="0"/>
      <w:marTop w:val="0"/>
      <w:marBottom w:val="0"/>
      <w:divBdr>
        <w:top w:val="none" w:sz="0" w:space="0" w:color="auto"/>
        <w:left w:val="none" w:sz="0" w:space="0" w:color="auto"/>
        <w:bottom w:val="none" w:sz="0" w:space="0" w:color="auto"/>
        <w:right w:val="none" w:sz="0" w:space="0" w:color="auto"/>
      </w:divBdr>
      <w:divsChild>
        <w:div w:id="376466552">
          <w:marLeft w:val="0"/>
          <w:marRight w:val="0"/>
          <w:marTop w:val="0"/>
          <w:marBottom w:val="0"/>
          <w:divBdr>
            <w:top w:val="none" w:sz="0" w:space="0" w:color="auto"/>
            <w:left w:val="none" w:sz="0" w:space="0" w:color="auto"/>
            <w:bottom w:val="none" w:sz="0" w:space="0" w:color="auto"/>
            <w:right w:val="none" w:sz="0" w:space="0" w:color="auto"/>
          </w:divBdr>
          <w:divsChild>
            <w:div w:id="1184704222">
              <w:marLeft w:val="0"/>
              <w:marRight w:val="0"/>
              <w:marTop w:val="0"/>
              <w:marBottom w:val="0"/>
              <w:divBdr>
                <w:top w:val="none" w:sz="0" w:space="0" w:color="auto"/>
                <w:left w:val="none" w:sz="0" w:space="0" w:color="auto"/>
                <w:bottom w:val="none" w:sz="0" w:space="0" w:color="auto"/>
                <w:right w:val="none" w:sz="0" w:space="0" w:color="auto"/>
              </w:divBdr>
              <w:divsChild>
                <w:div w:id="1632246257">
                  <w:marLeft w:val="0"/>
                  <w:marRight w:val="0"/>
                  <w:marTop w:val="0"/>
                  <w:marBottom w:val="0"/>
                  <w:divBdr>
                    <w:top w:val="none" w:sz="0" w:space="0" w:color="auto"/>
                    <w:left w:val="none" w:sz="0" w:space="0" w:color="auto"/>
                    <w:bottom w:val="none" w:sz="0" w:space="0" w:color="auto"/>
                    <w:right w:val="none" w:sz="0" w:space="0" w:color="auto"/>
                  </w:divBdr>
                  <w:divsChild>
                    <w:div w:id="1168979511">
                      <w:marLeft w:val="0"/>
                      <w:marRight w:val="0"/>
                      <w:marTop w:val="0"/>
                      <w:marBottom w:val="0"/>
                      <w:divBdr>
                        <w:top w:val="none" w:sz="0" w:space="0" w:color="auto"/>
                        <w:left w:val="none" w:sz="0" w:space="0" w:color="auto"/>
                        <w:bottom w:val="none" w:sz="0" w:space="0" w:color="auto"/>
                        <w:right w:val="none" w:sz="0" w:space="0" w:color="auto"/>
                      </w:divBdr>
                      <w:divsChild>
                        <w:div w:id="1617710364">
                          <w:marLeft w:val="0"/>
                          <w:marRight w:val="0"/>
                          <w:marTop w:val="0"/>
                          <w:marBottom w:val="0"/>
                          <w:divBdr>
                            <w:top w:val="none" w:sz="0" w:space="0" w:color="auto"/>
                            <w:left w:val="none" w:sz="0" w:space="0" w:color="auto"/>
                            <w:bottom w:val="none" w:sz="0" w:space="0" w:color="auto"/>
                            <w:right w:val="none" w:sz="0" w:space="0" w:color="auto"/>
                          </w:divBdr>
                          <w:divsChild>
                            <w:div w:id="7160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646114">
      <w:bodyDiv w:val="1"/>
      <w:marLeft w:val="0"/>
      <w:marRight w:val="0"/>
      <w:marTop w:val="0"/>
      <w:marBottom w:val="0"/>
      <w:divBdr>
        <w:top w:val="none" w:sz="0" w:space="0" w:color="auto"/>
        <w:left w:val="none" w:sz="0" w:space="0" w:color="auto"/>
        <w:bottom w:val="none" w:sz="0" w:space="0" w:color="auto"/>
        <w:right w:val="none" w:sz="0" w:space="0" w:color="auto"/>
      </w:divBdr>
      <w:divsChild>
        <w:div w:id="1243490350">
          <w:marLeft w:val="0"/>
          <w:marRight w:val="0"/>
          <w:marTop w:val="0"/>
          <w:marBottom w:val="0"/>
          <w:divBdr>
            <w:top w:val="none" w:sz="0" w:space="0" w:color="auto"/>
            <w:left w:val="none" w:sz="0" w:space="0" w:color="auto"/>
            <w:bottom w:val="none" w:sz="0" w:space="0" w:color="auto"/>
            <w:right w:val="none" w:sz="0" w:space="0" w:color="auto"/>
          </w:divBdr>
          <w:divsChild>
            <w:div w:id="352921268">
              <w:marLeft w:val="0"/>
              <w:marRight w:val="0"/>
              <w:marTop w:val="0"/>
              <w:marBottom w:val="0"/>
              <w:divBdr>
                <w:top w:val="none" w:sz="0" w:space="0" w:color="auto"/>
                <w:left w:val="none" w:sz="0" w:space="0" w:color="auto"/>
                <w:bottom w:val="none" w:sz="0" w:space="0" w:color="auto"/>
                <w:right w:val="none" w:sz="0" w:space="0" w:color="auto"/>
              </w:divBdr>
              <w:divsChild>
                <w:div w:id="730925214">
                  <w:marLeft w:val="0"/>
                  <w:marRight w:val="0"/>
                  <w:marTop w:val="0"/>
                  <w:marBottom w:val="0"/>
                  <w:divBdr>
                    <w:top w:val="none" w:sz="0" w:space="0" w:color="auto"/>
                    <w:left w:val="none" w:sz="0" w:space="0" w:color="auto"/>
                    <w:bottom w:val="none" w:sz="0" w:space="0" w:color="auto"/>
                    <w:right w:val="none" w:sz="0" w:space="0" w:color="auto"/>
                  </w:divBdr>
                  <w:divsChild>
                    <w:div w:id="277032317">
                      <w:marLeft w:val="0"/>
                      <w:marRight w:val="0"/>
                      <w:marTop w:val="0"/>
                      <w:marBottom w:val="0"/>
                      <w:divBdr>
                        <w:top w:val="none" w:sz="0" w:space="0" w:color="auto"/>
                        <w:left w:val="none" w:sz="0" w:space="0" w:color="auto"/>
                        <w:bottom w:val="none" w:sz="0" w:space="0" w:color="auto"/>
                        <w:right w:val="none" w:sz="0" w:space="0" w:color="auto"/>
                      </w:divBdr>
                      <w:divsChild>
                        <w:div w:id="312150214">
                          <w:marLeft w:val="0"/>
                          <w:marRight w:val="0"/>
                          <w:marTop w:val="0"/>
                          <w:marBottom w:val="0"/>
                          <w:divBdr>
                            <w:top w:val="none" w:sz="0" w:space="0" w:color="auto"/>
                            <w:left w:val="none" w:sz="0" w:space="0" w:color="auto"/>
                            <w:bottom w:val="none" w:sz="0" w:space="0" w:color="auto"/>
                            <w:right w:val="none" w:sz="0" w:space="0" w:color="auto"/>
                          </w:divBdr>
                          <w:divsChild>
                            <w:div w:id="2580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00435">
      <w:bodyDiv w:val="1"/>
      <w:marLeft w:val="0"/>
      <w:marRight w:val="0"/>
      <w:marTop w:val="0"/>
      <w:marBottom w:val="0"/>
      <w:divBdr>
        <w:top w:val="none" w:sz="0" w:space="0" w:color="auto"/>
        <w:left w:val="none" w:sz="0" w:space="0" w:color="auto"/>
        <w:bottom w:val="none" w:sz="0" w:space="0" w:color="auto"/>
        <w:right w:val="none" w:sz="0" w:space="0" w:color="auto"/>
      </w:divBdr>
      <w:divsChild>
        <w:div w:id="2109159954">
          <w:marLeft w:val="0"/>
          <w:marRight w:val="0"/>
          <w:marTop w:val="0"/>
          <w:marBottom w:val="0"/>
          <w:divBdr>
            <w:top w:val="none" w:sz="0" w:space="0" w:color="auto"/>
            <w:left w:val="none" w:sz="0" w:space="0" w:color="auto"/>
            <w:bottom w:val="none" w:sz="0" w:space="0" w:color="auto"/>
            <w:right w:val="none" w:sz="0" w:space="0" w:color="auto"/>
          </w:divBdr>
          <w:divsChild>
            <w:div w:id="1225990580">
              <w:marLeft w:val="0"/>
              <w:marRight w:val="0"/>
              <w:marTop w:val="0"/>
              <w:marBottom w:val="0"/>
              <w:divBdr>
                <w:top w:val="none" w:sz="0" w:space="0" w:color="auto"/>
                <w:left w:val="none" w:sz="0" w:space="0" w:color="auto"/>
                <w:bottom w:val="none" w:sz="0" w:space="0" w:color="auto"/>
                <w:right w:val="none" w:sz="0" w:space="0" w:color="auto"/>
              </w:divBdr>
              <w:divsChild>
                <w:div w:id="968129019">
                  <w:marLeft w:val="0"/>
                  <w:marRight w:val="0"/>
                  <w:marTop w:val="0"/>
                  <w:marBottom w:val="0"/>
                  <w:divBdr>
                    <w:top w:val="none" w:sz="0" w:space="0" w:color="auto"/>
                    <w:left w:val="none" w:sz="0" w:space="0" w:color="auto"/>
                    <w:bottom w:val="none" w:sz="0" w:space="0" w:color="auto"/>
                    <w:right w:val="none" w:sz="0" w:space="0" w:color="auto"/>
                  </w:divBdr>
                  <w:divsChild>
                    <w:div w:id="97910939">
                      <w:marLeft w:val="0"/>
                      <w:marRight w:val="0"/>
                      <w:marTop w:val="0"/>
                      <w:marBottom w:val="0"/>
                      <w:divBdr>
                        <w:top w:val="none" w:sz="0" w:space="0" w:color="auto"/>
                        <w:left w:val="none" w:sz="0" w:space="0" w:color="auto"/>
                        <w:bottom w:val="none" w:sz="0" w:space="0" w:color="auto"/>
                        <w:right w:val="none" w:sz="0" w:space="0" w:color="auto"/>
                      </w:divBdr>
                      <w:divsChild>
                        <w:div w:id="1965572024">
                          <w:marLeft w:val="0"/>
                          <w:marRight w:val="0"/>
                          <w:marTop w:val="0"/>
                          <w:marBottom w:val="0"/>
                          <w:divBdr>
                            <w:top w:val="none" w:sz="0" w:space="0" w:color="auto"/>
                            <w:left w:val="none" w:sz="0" w:space="0" w:color="auto"/>
                            <w:bottom w:val="none" w:sz="0" w:space="0" w:color="auto"/>
                            <w:right w:val="none" w:sz="0" w:space="0" w:color="auto"/>
                          </w:divBdr>
                          <w:divsChild>
                            <w:div w:id="15643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007296">
          <w:marLeft w:val="0"/>
          <w:marRight w:val="0"/>
          <w:marTop w:val="0"/>
          <w:marBottom w:val="0"/>
          <w:divBdr>
            <w:top w:val="none" w:sz="0" w:space="0" w:color="auto"/>
            <w:left w:val="none" w:sz="0" w:space="0" w:color="auto"/>
            <w:bottom w:val="none" w:sz="0" w:space="0" w:color="auto"/>
            <w:right w:val="none" w:sz="0" w:space="0" w:color="auto"/>
          </w:divBdr>
        </w:div>
      </w:divsChild>
    </w:div>
    <w:div w:id="2127504972">
      <w:bodyDiv w:val="1"/>
      <w:marLeft w:val="0"/>
      <w:marRight w:val="0"/>
      <w:marTop w:val="0"/>
      <w:marBottom w:val="0"/>
      <w:divBdr>
        <w:top w:val="none" w:sz="0" w:space="0" w:color="auto"/>
        <w:left w:val="none" w:sz="0" w:space="0" w:color="auto"/>
        <w:bottom w:val="none" w:sz="0" w:space="0" w:color="auto"/>
        <w:right w:val="none" w:sz="0" w:space="0" w:color="auto"/>
      </w:divBdr>
      <w:divsChild>
        <w:div w:id="1696347486">
          <w:marLeft w:val="0"/>
          <w:marRight w:val="0"/>
          <w:marTop w:val="0"/>
          <w:marBottom w:val="0"/>
          <w:divBdr>
            <w:top w:val="none" w:sz="0" w:space="0" w:color="auto"/>
            <w:left w:val="none" w:sz="0" w:space="0" w:color="auto"/>
            <w:bottom w:val="none" w:sz="0" w:space="0" w:color="auto"/>
            <w:right w:val="none" w:sz="0" w:space="0" w:color="auto"/>
          </w:divBdr>
          <w:divsChild>
            <w:div w:id="1777014808">
              <w:marLeft w:val="0"/>
              <w:marRight w:val="0"/>
              <w:marTop w:val="0"/>
              <w:marBottom w:val="0"/>
              <w:divBdr>
                <w:top w:val="none" w:sz="0" w:space="0" w:color="auto"/>
                <w:left w:val="none" w:sz="0" w:space="0" w:color="auto"/>
                <w:bottom w:val="none" w:sz="0" w:space="0" w:color="auto"/>
                <w:right w:val="none" w:sz="0" w:space="0" w:color="auto"/>
              </w:divBdr>
              <w:divsChild>
                <w:div w:id="1476294160">
                  <w:marLeft w:val="0"/>
                  <w:marRight w:val="0"/>
                  <w:marTop w:val="0"/>
                  <w:marBottom w:val="0"/>
                  <w:divBdr>
                    <w:top w:val="none" w:sz="0" w:space="0" w:color="auto"/>
                    <w:left w:val="none" w:sz="0" w:space="0" w:color="auto"/>
                    <w:bottom w:val="none" w:sz="0" w:space="0" w:color="auto"/>
                    <w:right w:val="none" w:sz="0" w:space="0" w:color="auto"/>
                  </w:divBdr>
                  <w:divsChild>
                    <w:div w:id="1721634726">
                      <w:marLeft w:val="0"/>
                      <w:marRight w:val="0"/>
                      <w:marTop w:val="0"/>
                      <w:marBottom w:val="0"/>
                      <w:divBdr>
                        <w:top w:val="none" w:sz="0" w:space="0" w:color="auto"/>
                        <w:left w:val="none" w:sz="0" w:space="0" w:color="auto"/>
                        <w:bottom w:val="none" w:sz="0" w:space="0" w:color="auto"/>
                        <w:right w:val="none" w:sz="0" w:space="0" w:color="auto"/>
                      </w:divBdr>
                      <w:divsChild>
                        <w:div w:id="1154688252">
                          <w:marLeft w:val="0"/>
                          <w:marRight w:val="0"/>
                          <w:marTop w:val="0"/>
                          <w:marBottom w:val="0"/>
                          <w:divBdr>
                            <w:top w:val="none" w:sz="0" w:space="0" w:color="auto"/>
                            <w:left w:val="none" w:sz="0" w:space="0" w:color="auto"/>
                            <w:bottom w:val="none" w:sz="0" w:space="0" w:color="auto"/>
                            <w:right w:val="none" w:sz="0" w:space="0" w:color="auto"/>
                          </w:divBdr>
                          <w:divsChild>
                            <w:div w:id="19284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39</Pages>
  <Words>8330</Words>
  <Characters>47483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2020-12-27T17:57:00Z</dcterms:created>
  <dcterms:modified xsi:type="dcterms:W3CDTF">2020-12-27T20:29:00Z</dcterms:modified>
</cp:coreProperties>
</file>